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18717" w14:textId="77777777" w:rsidR="003A2F30" w:rsidRDefault="003A2F30" w:rsidP="003A2F30">
      <w:pPr>
        <w:keepNext/>
        <w:keepLines/>
        <w:spacing w:before="360" w:after="0"/>
        <w:jc w:val="right"/>
        <w:outlineLvl w:val="0"/>
        <w:rPr>
          <w:rFonts w:ascii="Times New Roman" w:eastAsiaTheme="majorEastAsia" w:hAnsi="Times New Roman" w:cs="Times New Roman"/>
          <w:sz w:val="24"/>
          <w:szCs w:val="24"/>
        </w:rPr>
      </w:pPr>
      <w:r>
        <w:rPr>
          <w:rFonts w:ascii="Times New Roman" w:eastAsiaTheme="majorEastAsia" w:hAnsi="Times New Roman" w:cs="Times New Roman"/>
          <w:sz w:val="24"/>
          <w:szCs w:val="24"/>
        </w:rPr>
        <w:t>Sutarties 1 priedas</w:t>
      </w:r>
      <w:r w:rsidR="006B705F" w:rsidRPr="006B705F">
        <w:rPr>
          <w:rFonts w:ascii="Times New Roman" w:eastAsiaTheme="majorEastAsia" w:hAnsi="Times New Roman" w:cs="Times New Roman"/>
          <w:sz w:val="24"/>
          <w:szCs w:val="24"/>
        </w:rPr>
        <w:t xml:space="preserve"> </w:t>
      </w:r>
    </w:p>
    <w:p w14:paraId="03D7E21B" w14:textId="53A4857A" w:rsidR="006B705F" w:rsidRPr="006B705F" w:rsidRDefault="006B705F" w:rsidP="003A2F30">
      <w:pPr>
        <w:keepNext/>
        <w:keepLines/>
        <w:spacing w:after="80"/>
        <w:jc w:val="right"/>
        <w:outlineLvl w:val="0"/>
        <w:rPr>
          <w:rFonts w:ascii="Times New Roman" w:eastAsiaTheme="majorEastAsia" w:hAnsi="Times New Roman" w:cs="Times New Roman"/>
          <w:sz w:val="24"/>
          <w:szCs w:val="24"/>
        </w:rPr>
      </w:pPr>
      <w:r w:rsidRPr="006B705F">
        <w:rPr>
          <w:rFonts w:ascii="Times New Roman" w:eastAsiaTheme="majorEastAsia" w:hAnsi="Times New Roman" w:cs="Times New Roman"/>
          <w:sz w:val="24"/>
          <w:szCs w:val="24"/>
        </w:rPr>
        <w:t>„Statinio projektavimo techninė užduotis“</w:t>
      </w:r>
    </w:p>
    <w:p w14:paraId="3C16F056" w14:textId="77777777" w:rsidR="006B705F" w:rsidRDefault="006B705F" w:rsidP="006B705F">
      <w:pPr>
        <w:widowControl w:val="0"/>
        <w:autoSpaceDE w:val="0"/>
        <w:autoSpaceDN w:val="0"/>
        <w:spacing w:before="67" w:after="0" w:line="240" w:lineRule="auto"/>
        <w:ind w:left="5175"/>
        <w:rPr>
          <w:rFonts w:ascii="Times New Roman" w:eastAsia="Times New Roman" w:hAnsi="Times New Roman" w:cs="Times New Roman"/>
          <w:kern w:val="0"/>
          <w:sz w:val="24"/>
          <w:szCs w:val="24"/>
          <w14:ligatures w14:val="none"/>
        </w:rPr>
      </w:pPr>
      <w:r w:rsidRPr="006B705F">
        <w:rPr>
          <w:rFonts w:ascii="Times New Roman" w:eastAsia="Times New Roman" w:hAnsi="Times New Roman" w:cs="Times New Roman"/>
          <w:kern w:val="0"/>
          <w:sz w:val="24"/>
          <w:szCs w:val="24"/>
          <w14:ligatures w14:val="none"/>
        </w:rPr>
        <w:tab/>
      </w:r>
      <w:r w:rsidRPr="006B705F">
        <w:rPr>
          <w:rFonts w:ascii="Times New Roman" w:eastAsia="Times New Roman" w:hAnsi="Times New Roman" w:cs="Times New Roman"/>
          <w:kern w:val="0"/>
          <w:sz w:val="24"/>
          <w:szCs w:val="24"/>
          <w14:ligatures w14:val="none"/>
        </w:rPr>
        <w:tab/>
      </w:r>
      <w:r w:rsidRPr="006B705F">
        <w:rPr>
          <w:rFonts w:ascii="Times New Roman" w:eastAsia="Times New Roman" w:hAnsi="Times New Roman" w:cs="Times New Roman"/>
          <w:kern w:val="0"/>
          <w:sz w:val="24"/>
          <w:szCs w:val="24"/>
          <w14:ligatures w14:val="none"/>
        </w:rPr>
        <w:tab/>
      </w:r>
      <w:r w:rsidRPr="006B705F">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TVIRTINU:</w:t>
      </w:r>
    </w:p>
    <w:p w14:paraId="6C7C6BA6" w14:textId="7C3F8EEE" w:rsidR="006B705F" w:rsidRPr="006B705F" w:rsidRDefault="006B705F" w:rsidP="006B705F">
      <w:pPr>
        <w:widowControl w:val="0"/>
        <w:autoSpaceDE w:val="0"/>
        <w:autoSpaceDN w:val="0"/>
        <w:spacing w:after="0" w:line="240" w:lineRule="auto"/>
        <w:ind w:left="5205"/>
        <w:rPr>
          <w:rFonts w:ascii="Times New Roman" w:eastAsia="Times New Roman" w:hAnsi="Times New Roman" w:cs="Times New Roman"/>
          <w:kern w:val="0"/>
          <w:sz w:val="24"/>
          <w:szCs w:val="24"/>
          <w14:ligatures w14:val="none"/>
        </w:rPr>
      </w:pPr>
      <w:r w:rsidRPr="006B705F">
        <w:rPr>
          <w:rFonts w:ascii="Times New Roman" w:eastAsia="Times New Roman" w:hAnsi="Times New Roman" w:cs="Times New Roman"/>
          <w:kern w:val="0"/>
          <w:sz w:val="24"/>
          <w:szCs w:val="24"/>
          <w14:ligatures w14:val="none"/>
        </w:rPr>
        <w:t xml:space="preserve">Seirijų Antano Žmuidzinavičiaus gimnazijos </w:t>
      </w:r>
      <w:r>
        <w:rPr>
          <w:rFonts w:ascii="Times New Roman" w:eastAsia="Times New Roman" w:hAnsi="Times New Roman" w:cs="Times New Roman"/>
          <w:kern w:val="0"/>
          <w:sz w:val="24"/>
          <w:szCs w:val="24"/>
          <w14:ligatures w14:val="none"/>
        </w:rPr>
        <w:t>direktorė Zita Ščerbetkienė</w:t>
      </w:r>
      <w:r w:rsidRPr="006B705F">
        <w:rPr>
          <w:rFonts w:ascii="Times New Roman" w:eastAsia="Times New Roman" w:hAnsi="Times New Roman" w:cs="Times New Roman"/>
          <w:spacing w:val="-1"/>
          <w:kern w:val="0"/>
          <w:sz w:val="24"/>
          <w:szCs w:val="24"/>
          <w14:ligatures w14:val="none"/>
        </w:rPr>
        <w:t xml:space="preserve"> </w:t>
      </w:r>
    </w:p>
    <w:p w14:paraId="737BC838" w14:textId="77777777" w:rsidR="00A770C2" w:rsidRDefault="00A770C2" w:rsidP="00A770C2">
      <w:pPr>
        <w:pStyle w:val="Default"/>
        <w:jc w:val="center"/>
        <w:rPr>
          <w:b/>
          <w:bCs/>
        </w:rPr>
      </w:pPr>
    </w:p>
    <w:p w14:paraId="47C677F4" w14:textId="77777777" w:rsidR="00024ACA" w:rsidRDefault="00A770C2" w:rsidP="00A770C2">
      <w:pPr>
        <w:pStyle w:val="Default"/>
        <w:jc w:val="center"/>
        <w:rPr>
          <w:b/>
          <w:bCs/>
        </w:rPr>
      </w:pPr>
      <w:r>
        <w:rPr>
          <w:b/>
          <w:bCs/>
        </w:rPr>
        <w:t>Seirijų Antano Žmuidzinavičiaus gimnazij</w:t>
      </w:r>
      <w:r w:rsidR="00024ACA">
        <w:rPr>
          <w:b/>
          <w:bCs/>
        </w:rPr>
        <w:t>a</w:t>
      </w:r>
    </w:p>
    <w:p w14:paraId="7F556BC3" w14:textId="1A4A2055" w:rsidR="00A770C2" w:rsidRDefault="00D86B88" w:rsidP="00A770C2">
      <w:pPr>
        <w:jc w:val="center"/>
        <w:rPr>
          <w:rFonts w:ascii="Times New Roman" w:hAnsi="Times New Roman" w:cs="Times New Roman"/>
          <w:b/>
          <w:bCs/>
          <w:sz w:val="24"/>
          <w:szCs w:val="24"/>
        </w:rPr>
      </w:pPr>
      <w:r>
        <w:rPr>
          <w:rFonts w:ascii="Times New Roman" w:hAnsi="Times New Roman" w:cs="Times New Roman"/>
          <w:b/>
          <w:bCs/>
          <w:sz w:val="24"/>
          <w:szCs w:val="24"/>
        </w:rPr>
        <w:t xml:space="preserve">STATINIO PROJEKTAVIMO </w:t>
      </w:r>
      <w:r w:rsidR="00A770C2" w:rsidRPr="00CE7A62">
        <w:rPr>
          <w:rFonts w:ascii="Times New Roman" w:hAnsi="Times New Roman" w:cs="Times New Roman"/>
          <w:b/>
          <w:bCs/>
          <w:sz w:val="24"/>
          <w:szCs w:val="24"/>
        </w:rPr>
        <w:t>TECHNINĖ UŽDUOTIS</w:t>
      </w:r>
    </w:p>
    <w:p w14:paraId="13522EDD" w14:textId="77777777" w:rsidR="00A770C2" w:rsidRDefault="00A770C2" w:rsidP="00A770C2">
      <w:pPr>
        <w:jc w:val="center"/>
        <w:rPr>
          <w:rFonts w:ascii="Times New Roman" w:hAnsi="Times New Roman" w:cs="Times New Roman"/>
          <w:b/>
          <w:bCs/>
          <w:sz w:val="24"/>
          <w:szCs w:val="24"/>
        </w:rPr>
      </w:pP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552"/>
        <w:gridCol w:w="5880"/>
      </w:tblGrid>
      <w:tr w:rsidR="00A770C2" w:rsidRPr="00CE7A62" w14:paraId="01AC2001" w14:textId="77777777" w:rsidTr="00C67002">
        <w:trPr>
          <w:trHeight w:val="245"/>
        </w:trPr>
        <w:tc>
          <w:tcPr>
            <w:tcW w:w="817" w:type="dxa"/>
          </w:tcPr>
          <w:p w14:paraId="78074F6D" w14:textId="77777777" w:rsidR="00A770C2" w:rsidRPr="00CE7A62" w:rsidRDefault="00A770C2" w:rsidP="00C67002">
            <w:pPr>
              <w:pStyle w:val="Default"/>
            </w:pPr>
            <w:r w:rsidRPr="00CE7A62">
              <w:rPr>
                <w:b/>
                <w:bCs/>
              </w:rPr>
              <w:t xml:space="preserve">Eil. Nr. </w:t>
            </w:r>
          </w:p>
        </w:tc>
        <w:tc>
          <w:tcPr>
            <w:tcW w:w="2552" w:type="dxa"/>
          </w:tcPr>
          <w:p w14:paraId="4B7F116B" w14:textId="77777777" w:rsidR="00A770C2" w:rsidRPr="00CE7A62" w:rsidRDefault="00A770C2" w:rsidP="00C67002">
            <w:pPr>
              <w:pStyle w:val="Default"/>
            </w:pPr>
            <w:r w:rsidRPr="00CE7A62">
              <w:rPr>
                <w:b/>
                <w:bCs/>
              </w:rPr>
              <w:t xml:space="preserve">Pavadinimas </w:t>
            </w:r>
          </w:p>
        </w:tc>
        <w:tc>
          <w:tcPr>
            <w:tcW w:w="5880" w:type="dxa"/>
          </w:tcPr>
          <w:p w14:paraId="64CC036C" w14:textId="77777777" w:rsidR="00A770C2" w:rsidRPr="00CE7A62" w:rsidRDefault="00A770C2" w:rsidP="00C67002">
            <w:pPr>
              <w:pStyle w:val="Default"/>
            </w:pPr>
            <w:r w:rsidRPr="00CE7A62">
              <w:rPr>
                <w:b/>
                <w:bCs/>
              </w:rPr>
              <w:t xml:space="preserve">Reikalavimai </w:t>
            </w:r>
          </w:p>
        </w:tc>
      </w:tr>
      <w:tr w:rsidR="00A770C2" w:rsidRPr="00CE7A62" w14:paraId="0F73C424" w14:textId="77777777" w:rsidTr="00C67002">
        <w:trPr>
          <w:trHeight w:val="245"/>
        </w:trPr>
        <w:tc>
          <w:tcPr>
            <w:tcW w:w="817" w:type="dxa"/>
          </w:tcPr>
          <w:p w14:paraId="43546AB4" w14:textId="77777777" w:rsidR="00A770C2" w:rsidRPr="00CE7A62" w:rsidRDefault="00A770C2" w:rsidP="00C67002">
            <w:pPr>
              <w:pStyle w:val="Default"/>
            </w:pPr>
          </w:p>
        </w:tc>
        <w:tc>
          <w:tcPr>
            <w:tcW w:w="2552" w:type="dxa"/>
          </w:tcPr>
          <w:p w14:paraId="188E58E8" w14:textId="77777777" w:rsidR="00A770C2" w:rsidRPr="007F4510" w:rsidRDefault="00A770C2" w:rsidP="00C67002">
            <w:pPr>
              <w:pStyle w:val="Default"/>
            </w:pPr>
            <w:r w:rsidRPr="007F4510">
              <w:t>Statytojas (užsakovas)</w:t>
            </w:r>
          </w:p>
        </w:tc>
        <w:tc>
          <w:tcPr>
            <w:tcW w:w="5880" w:type="dxa"/>
          </w:tcPr>
          <w:p w14:paraId="27F57AC6" w14:textId="5248130C" w:rsidR="00A770C2" w:rsidRPr="000036AF" w:rsidRDefault="00A770C2" w:rsidP="00C67002">
            <w:pPr>
              <w:pStyle w:val="Default"/>
            </w:pPr>
            <w:r w:rsidRPr="000036AF">
              <w:t>Seirijų Antano Žmuidzinavičiaus gimnazija, Metelių g. 7, 67227 Seirijų mst., Seirijų sen., Lazdijų r.  sav.</w:t>
            </w:r>
            <w:r w:rsidR="003A1E46">
              <w:t xml:space="preserve"> (toliau – Gimnazija)</w:t>
            </w:r>
          </w:p>
        </w:tc>
      </w:tr>
      <w:tr w:rsidR="00A770C2" w:rsidRPr="00CE7A62" w14:paraId="77000831" w14:textId="77777777" w:rsidTr="00C67002">
        <w:trPr>
          <w:trHeight w:val="107"/>
        </w:trPr>
        <w:tc>
          <w:tcPr>
            <w:tcW w:w="9249" w:type="dxa"/>
            <w:gridSpan w:val="3"/>
          </w:tcPr>
          <w:p w14:paraId="6738541F" w14:textId="77777777" w:rsidR="00A770C2" w:rsidRPr="007F4510" w:rsidRDefault="00A770C2" w:rsidP="00C67002">
            <w:pPr>
              <w:pStyle w:val="Default"/>
            </w:pPr>
            <w:r w:rsidRPr="007F4510">
              <w:rPr>
                <w:b/>
                <w:bCs/>
              </w:rPr>
              <w:t xml:space="preserve">I. Bendra informacija apie pirkimo objektą </w:t>
            </w:r>
          </w:p>
        </w:tc>
      </w:tr>
      <w:tr w:rsidR="00A770C2" w:rsidRPr="00CE7A62" w14:paraId="481C55CC" w14:textId="77777777" w:rsidTr="00C67002">
        <w:trPr>
          <w:trHeight w:val="969"/>
        </w:trPr>
        <w:tc>
          <w:tcPr>
            <w:tcW w:w="817" w:type="dxa"/>
          </w:tcPr>
          <w:p w14:paraId="57474552" w14:textId="77777777" w:rsidR="00A770C2" w:rsidRPr="00CE7A62" w:rsidRDefault="00A770C2" w:rsidP="00C67002">
            <w:pPr>
              <w:pStyle w:val="Default"/>
            </w:pPr>
            <w:r w:rsidRPr="00CE7A62">
              <w:t xml:space="preserve">1. </w:t>
            </w:r>
          </w:p>
        </w:tc>
        <w:tc>
          <w:tcPr>
            <w:tcW w:w="2552" w:type="dxa"/>
          </w:tcPr>
          <w:p w14:paraId="643B4F00" w14:textId="77777777" w:rsidR="00A770C2" w:rsidRPr="007F4510" w:rsidRDefault="00A770C2" w:rsidP="00C67002">
            <w:pPr>
              <w:pStyle w:val="Default"/>
            </w:pPr>
            <w:r w:rsidRPr="007F4510">
              <w:t xml:space="preserve">Projekto pavadinimas. </w:t>
            </w:r>
          </w:p>
        </w:tc>
        <w:tc>
          <w:tcPr>
            <w:tcW w:w="5880" w:type="dxa"/>
          </w:tcPr>
          <w:p w14:paraId="5252A8A3" w14:textId="79A53137" w:rsidR="00A770C2" w:rsidRPr="00CE7A62" w:rsidRDefault="00A770C2" w:rsidP="00C67002">
            <w:pPr>
              <w:pStyle w:val="Default"/>
              <w:rPr>
                <w:b/>
                <w:bCs/>
              </w:rPr>
            </w:pPr>
            <w:r w:rsidRPr="00E714CA">
              <w:rPr>
                <w:b/>
                <w:bCs/>
              </w:rPr>
              <w:t xml:space="preserve">Seirijų Antano Žmuidzinavičiaus gimnazijos </w:t>
            </w:r>
            <w:r>
              <w:rPr>
                <w:b/>
                <w:bCs/>
              </w:rPr>
              <w:t xml:space="preserve"> Metelių g. 7, Seirijuose paprastojo remonto aprašas</w:t>
            </w:r>
            <w:r w:rsidRPr="00CE7A62">
              <w:rPr>
                <w:b/>
                <w:bCs/>
              </w:rPr>
              <w:t xml:space="preserve"> </w:t>
            </w:r>
          </w:p>
        </w:tc>
      </w:tr>
      <w:tr w:rsidR="00A770C2" w:rsidRPr="00CE7A62" w14:paraId="708B4956" w14:textId="77777777" w:rsidTr="00C67002">
        <w:trPr>
          <w:trHeight w:val="561"/>
        </w:trPr>
        <w:tc>
          <w:tcPr>
            <w:tcW w:w="817" w:type="dxa"/>
          </w:tcPr>
          <w:p w14:paraId="0214521F" w14:textId="77777777" w:rsidR="00A770C2" w:rsidRPr="00CE7A62" w:rsidRDefault="00A770C2" w:rsidP="00C67002">
            <w:pPr>
              <w:pStyle w:val="Default"/>
            </w:pPr>
            <w:r>
              <w:t>2.</w:t>
            </w:r>
          </w:p>
        </w:tc>
        <w:tc>
          <w:tcPr>
            <w:tcW w:w="2552" w:type="dxa"/>
          </w:tcPr>
          <w:p w14:paraId="609F2F06" w14:textId="77777777" w:rsidR="00A770C2" w:rsidRPr="007F4510" w:rsidRDefault="00A770C2" w:rsidP="00C67002">
            <w:pPr>
              <w:pStyle w:val="Default"/>
            </w:pPr>
            <w:r w:rsidRPr="007F4510">
              <w:t>Pirkimo objektas</w:t>
            </w:r>
          </w:p>
        </w:tc>
        <w:tc>
          <w:tcPr>
            <w:tcW w:w="5880" w:type="dxa"/>
          </w:tcPr>
          <w:p w14:paraId="55DBE920" w14:textId="77777777" w:rsidR="00A770C2" w:rsidRPr="00874173" w:rsidRDefault="00A770C2" w:rsidP="00C67002">
            <w:pPr>
              <w:pStyle w:val="Default"/>
            </w:pPr>
            <w:r w:rsidRPr="00874173">
              <w:t>Paprastojo remonto aprašas</w:t>
            </w:r>
            <w:r>
              <w:t xml:space="preserve"> (toliau – Aprašas)</w:t>
            </w:r>
          </w:p>
        </w:tc>
      </w:tr>
      <w:tr w:rsidR="00A770C2" w:rsidRPr="00CE7A62" w14:paraId="72356D84" w14:textId="77777777" w:rsidTr="00C67002">
        <w:trPr>
          <w:trHeight w:val="799"/>
        </w:trPr>
        <w:tc>
          <w:tcPr>
            <w:tcW w:w="817" w:type="dxa"/>
          </w:tcPr>
          <w:p w14:paraId="2A896AD8" w14:textId="77777777" w:rsidR="00A770C2" w:rsidRPr="00CE7A62" w:rsidRDefault="00A770C2" w:rsidP="00C67002">
            <w:pPr>
              <w:pStyle w:val="Default"/>
            </w:pPr>
            <w:r>
              <w:t>3</w:t>
            </w:r>
            <w:r w:rsidRPr="00CE7A62">
              <w:t xml:space="preserve">. </w:t>
            </w:r>
          </w:p>
        </w:tc>
        <w:tc>
          <w:tcPr>
            <w:tcW w:w="2552" w:type="dxa"/>
          </w:tcPr>
          <w:p w14:paraId="74D4AB05" w14:textId="77777777" w:rsidR="00A770C2" w:rsidRPr="007F4510" w:rsidRDefault="00A770C2" w:rsidP="00C67002">
            <w:pPr>
              <w:pStyle w:val="Default"/>
            </w:pPr>
            <w:r w:rsidRPr="007F4510">
              <w:t xml:space="preserve">Statinių grupės sudėtis – projektuojamų statinių sąrašas </w:t>
            </w:r>
          </w:p>
        </w:tc>
        <w:tc>
          <w:tcPr>
            <w:tcW w:w="5880" w:type="dxa"/>
          </w:tcPr>
          <w:p w14:paraId="1DB1D4C2" w14:textId="77777777" w:rsidR="00A770C2" w:rsidRPr="00CE7A62" w:rsidRDefault="00A770C2" w:rsidP="00C67002">
            <w:pPr>
              <w:pStyle w:val="Default"/>
            </w:pPr>
            <w:r w:rsidRPr="00CE7A62">
              <w:rPr>
                <w:i/>
                <w:iCs/>
              </w:rPr>
              <w:t xml:space="preserve"> </w:t>
            </w:r>
            <w:r>
              <w:t xml:space="preserve">Pastatas, </w:t>
            </w:r>
            <w:r w:rsidRPr="00CE7A62">
              <w:t>Unikalus Nr.  599</w:t>
            </w:r>
            <w:r>
              <w:t>3</w:t>
            </w:r>
            <w:r w:rsidRPr="00CE7A62">
              <w:t>-</w:t>
            </w:r>
            <w:r>
              <w:t>2004</w:t>
            </w:r>
            <w:r w:rsidRPr="00CE7A62">
              <w:t>-</w:t>
            </w:r>
            <w:r>
              <w:t>0019</w:t>
            </w:r>
          </w:p>
          <w:p w14:paraId="4A3BC65B" w14:textId="77777777" w:rsidR="00A770C2" w:rsidRPr="00874173" w:rsidRDefault="00A770C2" w:rsidP="00C67002">
            <w:pPr>
              <w:pStyle w:val="Default"/>
            </w:pPr>
            <w:r>
              <w:t xml:space="preserve">Žemės sklypas, unik. Nr. </w:t>
            </w:r>
            <w:r w:rsidRPr="00B1546B">
              <w:t>4400-1982-4187</w:t>
            </w:r>
          </w:p>
        </w:tc>
      </w:tr>
      <w:tr w:rsidR="00A770C2" w:rsidRPr="00CE7A62" w14:paraId="562AB88B" w14:textId="77777777" w:rsidTr="00C67002">
        <w:trPr>
          <w:trHeight w:val="1857"/>
        </w:trPr>
        <w:tc>
          <w:tcPr>
            <w:tcW w:w="817" w:type="dxa"/>
          </w:tcPr>
          <w:p w14:paraId="06B766B4" w14:textId="77777777" w:rsidR="00A770C2" w:rsidRPr="00CE7A62" w:rsidRDefault="00A770C2" w:rsidP="00C67002">
            <w:pPr>
              <w:pStyle w:val="Default"/>
            </w:pPr>
            <w:r>
              <w:t>4</w:t>
            </w:r>
            <w:r w:rsidRPr="00CE7A62">
              <w:t xml:space="preserve">. </w:t>
            </w:r>
          </w:p>
        </w:tc>
        <w:tc>
          <w:tcPr>
            <w:tcW w:w="2552" w:type="dxa"/>
          </w:tcPr>
          <w:p w14:paraId="44EBC3B5" w14:textId="77777777" w:rsidR="00A770C2" w:rsidRPr="007F4510" w:rsidRDefault="00A770C2" w:rsidP="00C67002">
            <w:pPr>
              <w:pStyle w:val="Default"/>
            </w:pPr>
            <w:r w:rsidRPr="007F4510">
              <w:t xml:space="preserve">Statinio (-ių) ar statinių paskirtis ir bendrieji (techniniai ir paskirties) rodikliai. </w:t>
            </w:r>
          </w:p>
        </w:tc>
        <w:tc>
          <w:tcPr>
            <w:tcW w:w="5880" w:type="dxa"/>
          </w:tcPr>
          <w:p w14:paraId="23BFD910" w14:textId="77777777" w:rsidR="00A770C2" w:rsidRPr="00CE7A62" w:rsidRDefault="00A770C2" w:rsidP="00C67002">
            <w:pPr>
              <w:pStyle w:val="Default"/>
            </w:pPr>
            <w:r w:rsidRPr="00CE7A62">
              <w:t xml:space="preserve">Pastatas – </w:t>
            </w:r>
            <w:r w:rsidRPr="00A51A25">
              <w:t xml:space="preserve">Seirijų Antano Žmuidzinavičiaus gimnazija </w:t>
            </w:r>
          </w:p>
          <w:p w14:paraId="11F6FA48" w14:textId="77777777" w:rsidR="00A770C2" w:rsidRPr="00CE7A62" w:rsidRDefault="00A770C2" w:rsidP="00C67002">
            <w:pPr>
              <w:pStyle w:val="Default"/>
            </w:pPr>
            <w:r w:rsidRPr="00CE7A62">
              <w:t>Unikalus Nr.  599</w:t>
            </w:r>
            <w:r>
              <w:t>3</w:t>
            </w:r>
            <w:r w:rsidRPr="00CE7A62">
              <w:t>-</w:t>
            </w:r>
            <w:r>
              <w:t>2004</w:t>
            </w:r>
            <w:r w:rsidRPr="00CE7A62">
              <w:t>-</w:t>
            </w:r>
            <w:r>
              <w:t>0019</w:t>
            </w:r>
          </w:p>
          <w:p w14:paraId="4AEC49DD" w14:textId="77777777" w:rsidR="00A770C2" w:rsidRPr="00CE7A62" w:rsidRDefault="00A770C2" w:rsidP="00C67002">
            <w:pPr>
              <w:pStyle w:val="Default"/>
            </w:pPr>
            <w:r w:rsidRPr="00CE7A62">
              <w:t>Pastato paskirtis: Mokslo</w:t>
            </w:r>
          </w:p>
          <w:p w14:paraId="65DA757B" w14:textId="77777777" w:rsidR="00A770C2" w:rsidRPr="00CE7A62" w:rsidRDefault="00A770C2" w:rsidP="00C67002">
            <w:pPr>
              <w:pStyle w:val="Default"/>
            </w:pPr>
            <w:r w:rsidRPr="00CE7A62">
              <w:t xml:space="preserve">Bendras plotas: </w:t>
            </w:r>
            <w:r>
              <w:t>4196,34</w:t>
            </w:r>
            <w:r w:rsidRPr="00CE7A62">
              <w:t xml:space="preserve"> kv .m.</w:t>
            </w:r>
          </w:p>
          <w:p w14:paraId="08D9D37E" w14:textId="1A24A2F0" w:rsidR="00A770C2" w:rsidRDefault="00A770C2" w:rsidP="00C67002">
            <w:pPr>
              <w:pStyle w:val="Default"/>
            </w:pPr>
            <w:r>
              <w:t xml:space="preserve">Nagrinėjamų patalpų bendrasis </w:t>
            </w:r>
            <w:r w:rsidRPr="00B1546B">
              <w:t xml:space="preserve">plotas: </w:t>
            </w:r>
            <w:r w:rsidR="00314A68" w:rsidRPr="00B7170D">
              <w:t xml:space="preserve">apie </w:t>
            </w:r>
            <w:r w:rsidR="0053795C" w:rsidRPr="00B7170D">
              <w:t xml:space="preserve"> </w:t>
            </w:r>
            <w:r w:rsidR="00550CEE" w:rsidRPr="00B7170D">
              <w:t>930 kv. m.</w:t>
            </w:r>
            <w:r w:rsidRPr="00CE7A62">
              <w:t xml:space="preserve"> </w:t>
            </w:r>
          </w:p>
          <w:p w14:paraId="27933A27" w14:textId="77777777" w:rsidR="00A770C2" w:rsidRPr="00CE7A62" w:rsidRDefault="00A770C2" w:rsidP="00C67002">
            <w:pPr>
              <w:pStyle w:val="Default"/>
            </w:pPr>
            <w:r w:rsidRPr="00CE7A62">
              <w:t xml:space="preserve">Pastato (jo dalies) energinio naudingumo klasė: </w:t>
            </w:r>
            <w:r>
              <w:t>C</w:t>
            </w:r>
          </w:p>
        </w:tc>
      </w:tr>
      <w:tr w:rsidR="00A770C2" w:rsidRPr="00CE7A62" w14:paraId="0125C60C" w14:textId="77777777" w:rsidTr="00C67002">
        <w:trPr>
          <w:trHeight w:val="799"/>
        </w:trPr>
        <w:tc>
          <w:tcPr>
            <w:tcW w:w="817" w:type="dxa"/>
          </w:tcPr>
          <w:p w14:paraId="3FF68630" w14:textId="77777777" w:rsidR="00A770C2" w:rsidRPr="00CE7A62" w:rsidRDefault="00A770C2" w:rsidP="00C67002">
            <w:pPr>
              <w:pStyle w:val="Default"/>
            </w:pPr>
            <w:r>
              <w:t>5</w:t>
            </w:r>
            <w:r w:rsidRPr="00CE7A62">
              <w:t xml:space="preserve">. </w:t>
            </w:r>
          </w:p>
        </w:tc>
        <w:tc>
          <w:tcPr>
            <w:tcW w:w="2552" w:type="dxa"/>
          </w:tcPr>
          <w:p w14:paraId="6F86A32C" w14:textId="77777777" w:rsidR="00A770C2" w:rsidRPr="007F4510" w:rsidRDefault="00A770C2" w:rsidP="00C67002">
            <w:pPr>
              <w:pStyle w:val="Default"/>
            </w:pPr>
            <w:r w:rsidRPr="007F4510">
              <w:t xml:space="preserve">Statinio statybos rūšis </w:t>
            </w:r>
          </w:p>
        </w:tc>
        <w:tc>
          <w:tcPr>
            <w:tcW w:w="5880" w:type="dxa"/>
          </w:tcPr>
          <w:p w14:paraId="1B2EB09E" w14:textId="77777777" w:rsidR="00A770C2" w:rsidRPr="00CE7A62" w:rsidRDefault="00A770C2" w:rsidP="00C67002">
            <w:pPr>
              <w:pStyle w:val="Default"/>
            </w:pPr>
            <w:r>
              <w:t>S</w:t>
            </w:r>
            <w:r w:rsidRPr="00CE7A62">
              <w:t>tatinio paprastasis remontas</w:t>
            </w:r>
            <w:r>
              <w:t>.</w:t>
            </w:r>
            <w:r w:rsidRPr="00CE7A62">
              <w:t xml:space="preserve"> </w:t>
            </w:r>
          </w:p>
          <w:p w14:paraId="693A6AF2" w14:textId="77777777" w:rsidR="00A770C2" w:rsidRPr="00CE7A62" w:rsidRDefault="00A770C2" w:rsidP="00C67002">
            <w:pPr>
              <w:pStyle w:val="Default"/>
            </w:pPr>
            <w:r w:rsidRPr="006A5C05">
              <w:rPr>
                <w:bCs/>
              </w:rPr>
              <w:t>Projekto rengimo metu projektuotojas, vadovaudamasis STR 1.0.08.2002 „Statinio statybos rūšys“, esant reikalui, nustato ir parenka tinkamą statybos rūšį.</w:t>
            </w:r>
          </w:p>
        </w:tc>
      </w:tr>
      <w:tr w:rsidR="00A770C2" w:rsidRPr="00CE7A62" w14:paraId="0E3F1830" w14:textId="77777777" w:rsidTr="00C67002">
        <w:trPr>
          <w:trHeight w:val="385"/>
        </w:trPr>
        <w:tc>
          <w:tcPr>
            <w:tcW w:w="817" w:type="dxa"/>
          </w:tcPr>
          <w:p w14:paraId="212B5EB4" w14:textId="77777777" w:rsidR="00A770C2" w:rsidRPr="00CE7A62" w:rsidRDefault="00A770C2" w:rsidP="00C67002">
            <w:pPr>
              <w:pStyle w:val="Default"/>
            </w:pPr>
            <w:r>
              <w:t>6</w:t>
            </w:r>
            <w:r w:rsidRPr="00CE7A62">
              <w:t xml:space="preserve">. </w:t>
            </w:r>
          </w:p>
        </w:tc>
        <w:tc>
          <w:tcPr>
            <w:tcW w:w="2552" w:type="dxa"/>
          </w:tcPr>
          <w:p w14:paraId="17DCD68B" w14:textId="77777777" w:rsidR="00A770C2" w:rsidRPr="007F4510" w:rsidRDefault="00A770C2" w:rsidP="00C67002">
            <w:pPr>
              <w:pStyle w:val="Default"/>
            </w:pPr>
            <w:r w:rsidRPr="007F4510">
              <w:t xml:space="preserve">Statinio kategorija </w:t>
            </w:r>
          </w:p>
        </w:tc>
        <w:tc>
          <w:tcPr>
            <w:tcW w:w="5880" w:type="dxa"/>
          </w:tcPr>
          <w:p w14:paraId="0E1F457D" w14:textId="49247B07" w:rsidR="00A770C2" w:rsidRPr="00CE7A62" w:rsidRDefault="00C16F2F" w:rsidP="00C67002">
            <w:pPr>
              <w:pStyle w:val="Default"/>
            </w:pPr>
            <w:r>
              <w:t>Y</w:t>
            </w:r>
            <w:r w:rsidR="00A770C2" w:rsidRPr="00CE7A62">
              <w:t xml:space="preserve">patingas statinys </w:t>
            </w:r>
          </w:p>
          <w:p w14:paraId="4808A217" w14:textId="06CEDDED" w:rsidR="00A770C2" w:rsidRPr="00CE7A62" w:rsidRDefault="00A770C2" w:rsidP="00C67002">
            <w:pPr>
              <w:pStyle w:val="Default"/>
            </w:pPr>
            <w:r w:rsidRPr="00CE7A62">
              <w:t xml:space="preserve"> </w:t>
            </w:r>
          </w:p>
        </w:tc>
      </w:tr>
      <w:tr w:rsidR="00A770C2" w:rsidRPr="00CE7A62" w14:paraId="7E5C0A92" w14:textId="77777777" w:rsidTr="00C67002">
        <w:trPr>
          <w:trHeight w:val="661"/>
        </w:trPr>
        <w:tc>
          <w:tcPr>
            <w:tcW w:w="817" w:type="dxa"/>
          </w:tcPr>
          <w:p w14:paraId="258F9606" w14:textId="77777777" w:rsidR="00A770C2" w:rsidRPr="00CE7A62" w:rsidRDefault="00A770C2" w:rsidP="00C67002">
            <w:pPr>
              <w:pStyle w:val="Default"/>
            </w:pPr>
            <w:r>
              <w:t>7</w:t>
            </w:r>
            <w:r w:rsidRPr="00CE7A62">
              <w:t xml:space="preserve">. </w:t>
            </w:r>
          </w:p>
        </w:tc>
        <w:tc>
          <w:tcPr>
            <w:tcW w:w="2552" w:type="dxa"/>
          </w:tcPr>
          <w:p w14:paraId="107B1A95" w14:textId="77777777" w:rsidR="00A770C2" w:rsidRPr="007F4510" w:rsidRDefault="00A770C2" w:rsidP="00C67002">
            <w:pPr>
              <w:pStyle w:val="Default"/>
            </w:pPr>
            <w:r w:rsidRPr="007F4510">
              <w:t xml:space="preserve">Esamos statinio konstrukcijos, jų funkcinė paskirtis </w:t>
            </w:r>
          </w:p>
          <w:p w14:paraId="5DB774A8" w14:textId="77777777" w:rsidR="00A770C2" w:rsidRPr="007F4510" w:rsidRDefault="00A770C2" w:rsidP="00C67002">
            <w:pPr>
              <w:pStyle w:val="Default"/>
            </w:pPr>
          </w:p>
        </w:tc>
        <w:tc>
          <w:tcPr>
            <w:tcW w:w="5880" w:type="dxa"/>
          </w:tcPr>
          <w:p w14:paraId="39A7856B" w14:textId="77777777" w:rsidR="00B665FC" w:rsidRDefault="00B665FC" w:rsidP="00B665FC">
            <w:pPr>
              <w:pStyle w:val="Default"/>
            </w:pPr>
            <w:r>
              <w:t>Esamo pastato konstrukcijos:</w:t>
            </w:r>
          </w:p>
          <w:p w14:paraId="6AB61CA1" w14:textId="77777777" w:rsidR="00B665FC" w:rsidRDefault="00B665FC" w:rsidP="00B665FC">
            <w:pPr>
              <w:pStyle w:val="Default"/>
            </w:pPr>
            <w:r>
              <w:t>Sienos: plytų mūras</w:t>
            </w:r>
          </w:p>
          <w:p w14:paraId="6775469F" w14:textId="77777777" w:rsidR="00B665FC" w:rsidRDefault="00B665FC" w:rsidP="00B665FC">
            <w:pPr>
              <w:pStyle w:val="Default"/>
            </w:pPr>
            <w:r>
              <w:t>Išorės apdaila: Tinkas, dažai</w:t>
            </w:r>
          </w:p>
          <w:p w14:paraId="19231E73" w14:textId="77777777" w:rsidR="00B665FC" w:rsidRDefault="00B665FC" w:rsidP="00B665FC">
            <w:pPr>
              <w:pStyle w:val="Default"/>
            </w:pPr>
            <w:r>
              <w:t xml:space="preserve">Šildymas: vietinis centrinis šildymas </w:t>
            </w:r>
          </w:p>
          <w:p w14:paraId="7353EFB3" w14:textId="77777777" w:rsidR="00B665FC" w:rsidRDefault="00B665FC" w:rsidP="00B665FC">
            <w:pPr>
              <w:pStyle w:val="Default"/>
            </w:pPr>
            <w:r>
              <w:t>Vandentiekis: komunalinis vandentiekis</w:t>
            </w:r>
          </w:p>
          <w:p w14:paraId="761FA2A1" w14:textId="77777777" w:rsidR="00B665FC" w:rsidRDefault="00B665FC" w:rsidP="00B665FC">
            <w:pPr>
              <w:pStyle w:val="Default"/>
            </w:pPr>
            <w:r>
              <w:t>Nuotekų šalinimas: komunalinis nuotekų šalinimas</w:t>
            </w:r>
          </w:p>
          <w:p w14:paraId="36AEFD64" w14:textId="77777777" w:rsidR="00B665FC" w:rsidRDefault="00B665FC" w:rsidP="00B665FC">
            <w:pPr>
              <w:pStyle w:val="Default"/>
            </w:pPr>
            <w:r>
              <w:t>Pastatų energinio naudingumo klasė: C</w:t>
            </w:r>
          </w:p>
          <w:p w14:paraId="723BA564" w14:textId="77777777" w:rsidR="00B665FC" w:rsidRDefault="00B665FC" w:rsidP="00B665FC">
            <w:pPr>
              <w:pStyle w:val="Default"/>
            </w:pPr>
            <w:r>
              <w:t xml:space="preserve">Pastato statybos metai: 1932, rekonstravimo metai: 2011 </w:t>
            </w:r>
          </w:p>
          <w:p w14:paraId="019F8B0D" w14:textId="77777777" w:rsidR="00FF08C3" w:rsidRDefault="00FF08C3" w:rsidP="00B665FC">
            <w:pPr>
              <w:pStyle w:val="Default"/>
            </w:pPr>
          </w:p>
          <w:p w14:paraId="239A86C1" w14:textId="2B8C22EA" w:rsidR="00587D08" w:rsidRDefault="00587D08" w:rsidP="00FF08C3">
            <w:pPr>
              <w:pStyle w:val="Default"/>
            </w:pPr>
            <w:r w:rsidRPr="00587D08">
              <w:t>Patalpos neatitinka šiuolaikiniam vaikų ugdymui ir žmonių su negalia (ŽN) prieinamumui</w:t>
            </w:r>
            <w:r>
              <w:t xml:space="preserve"> </w:t>
            </w:r>
            <w:r w:rsidRPr="00587D08">
              <w:t xml:space="preserve"> </w:t>
            </w:r>
          </w:p>
          <w:p w14:paraId="5B2039F3" w14:textId="77777777" w:rsidR="00A770C2" w:rsidRPr="00D55E5B" w:rsidRDefault="00A770C2" w:rsidP="00587D08">
            <w:pPr>
              <w:pStyle w:val="Default"/>
              <w:jc w:val="both"/>
            </w:pPr>
          </w:p>
        </w:tc>
      </w:tr>
      <w:tr w:rsidR="00A770C2" w:rsidRPr="00CE7A62" w14:paraId="4410310F" w14:textId="77777777" w:rsidTr="00C67002">
        <w:trPr>
          <w:trHeight w:val="523"/>
        </w:trPr>
        <w:tc>
          <w:tcPr>
            <w:tcW w:w="817" w:type="dxa"/>
          </w:tcPr>
          <w:p w14:paraId="2C0E8770" w14:textId="77777777" w:rsidR="00A770C2" w:rsidRPr="005164D3" w:rsidRDefault="00A770C2" w:rsidP="00C67002">
            <w:pPr>
              <w:pStyle w:val="Default"/>
            </w:pPr>
            <w:r w:rsidRPr="005164D3">
              <w:lastRenderedPageBreak/>
              <w:t xml:space="preserve">8. </w:t>
            </w:r>
          </w:p>
        </w:tc>
        <w:tc>
          <w:tcPr>
            <w:tcW w:w="2552" w:type="dxa"/>
          </w:tcPr>
          <w:p w14:paraId="446EAC07" w14:textId="77777777" w:rsidR="00A770C2" w:rsidRPr="005164D3" w:rsidRDefault="00A770C2" w:rsidP="00C67002">
            <w:pPr>
              <w:pStyle w:val="Default"/>
            </w:pPr>
            <w:r w:rsidRPr="005164D3">
              <w:t>Lėšų dydis projekto realizavimui</w:t>
            </w:r>
          </w:p>
        </w:tc>
        <w:tc>
          <w:tcPr>
            <w:tcW w:w="5880" w:type="dxa"/>
          </w:tcPr>
          <w:p w14:paraId="7CD0A762" w14:textId="77777777" w:rsidR="005164D3" w:rsidRDefault="00A7223D" w:rsidP="00C67002">
            <w:pPr>
              <w:pStyle w:val="Default"/>
            </w:pPr>
            <w:r>
              <w:t xml:space="preserve">Apie </w:t>
            </w:r>
            <w:r w:rsidR="005164D3">
              <w:t>671 000 Eur su PVM</w:t>
            </w:r>
          </w:p>
          <w:p w14:paraId="64CA684D" w14:textId="09F0FAC2" w:rsidR="00A770C2" w:rsidRPr="00CE7A62" w:rsidRDefault="000031D7" w:rsidP="00C67002">
            <w:pPr>
              <w:pStyle w:val="Default"/>
            </w:pPr>
            <w:r>
              <w:t>ES finansuojam</w:t>
            </w:r>
            <w:r w:rsidR="004463F3">
              <w:t>i</w:t>
            </w:r>
            <w:r>
              <w:t xml:space="preserve"> projekta</w:t>
            </w:r>
            <w:r w:rsidR="004463F3">
              <w:t>i</w:t>
            </w:r>
            <w:r>
              <w:t xml:space="preserve"> „</w:t>
            </w:r>
            <w:r w:rsidR="00646489">
              <w:t xml:space="preserve">Visos dienos </w:t>
            </w:r>
            <w:r w:rsidR="00086F32">
              <w:t xml:space="preserve">mokyklos įkūrimas </w:t>
            </w:r>
            <w:r w:rsidR="00C813E0">
              <w:t>L</w:t>
            </w:r>
            <w:r w:rsidR="00086F32">
              <w:t>azdijų rajono savivaldyb</w:t>
            </w:r>
            <w:r w:rsidR="00C813E0">
              <w:t>ė</w:t>
            </w:r>
            <w:r w:rsidR="00086F32">
              <w:t>je“</w:t>
            </w:r>
            <w:r w:rsidR="00842E85">
              <w:t xml:space="preserve"> </w:t>
            </w:r>
            <w:r w:rsidR="004463F3">
              <w:t>ir „Ikimokyk</w:t>
            </w:r>
            <w:r w:rsidR="0065119A">
              <w:t xml:space="preserve">linio ugdymo </w:t>
            </w:r>
            <w:r w:rsidR="00652841">
              <w:t>grupių plėtra Lazdijų rajono savivaldybėje“</w:t>
            </w:r>
          </w:p>
        </w:tc>
      </w:tr>
    </w:tbl>
    <w:p w14:paraId="3C36D32F" w14:textId="77777777" w:rsidR="00A770C2" w:rsidRPr="00CE7A62" w:rsidRDefault="00A770C2" w:rsidP="00A770C2">
      <w:pPr>
        <w:rPr>
          <w:rFonts w:ascii="Times New Roman" w:hAnsi="Times New Roman" w:cs="Times New Roman"/>
          <w:sz w:val="24"/>
          <w:szCs w:val="24"/>
        </w:rPr>
      </w:pPr>
    </w:p>
    <w:tbl>
      <w:tblPr>
        <w:tblW w:w="0" w:type="auto"/>
        <w:tblInd w:w="-173"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17"/>
        <w:gridCol w:w="2552"/>
        <w:gridCol w:w="5871"/>
        <w:gridCol w:w="6"/>
      </w:tblGrid>
      <w:tr w:rsidR="00A770C2" w:rsidRPr="00CE7A62" w14:paraId="100684DC" w14:textId="77777777" w:rsidTr="00C67002">
        <w:trPr>
          <w:gridAfter w:val="1"/>
          <w:wAfter w:w="6" w:type="dxa"/>
          <w:trHeight w:val="245"/>
        </w:trPr>
        <w:tc>
          <w:tcPr>
            <w:tcW w:w="9240" w:type="dxa"/>
            <w:gridSpan w:val="3"/>
            <w:tcBorders>
              <w:top w:val="single" w:sz="4" w:space="0" w:color="auto"/>
              <w:left w:val="single" w:sz="4" w:space="0" w:color="auto"/>
              <w:bottom w:val="single" w:sz="4" w:space="0" w:color="auto"/>
              <w:right w:val="single" w:sz="4" w:space="0" w:color="auto"/>
            </w:tcBorders>
          </w:tcPr>
          <w:p w14:paraId="1E507789" w14:textId="77777777" w:rsidR="00A770C2" w:rsidRPr="00CE7A62" w:rsidRDefault="00A770C2" w:rsidP="00C67002">
            <w:pPr>
              <w:pStyle w:val="Default"/>
            </w:pPr>
            <w:r w:rsidRPr="00CE7A62">
              <w:rPr>
                <w:b/>
                <w:bCs/>
              </w:rPr>
              <w:t xml:space="preserve">II. Perkamų projektavimo paslaugų apimtis, trukmė ir perkančiosios organizacijos pateikiami duomenys </w:t>
            </w:r>
          </w:p>
        </w:tc>
      </w:tr>
      <w:tr w:rsidR="00A770C2" w:rsidRPr="00CE7A62" w14:paraId="23D79005" w14:textId="77777777" w:rsidTr="00C67002">
        <w:trPr>
          <w:gridAfter w:val="1"/>
          <w:wAfter w:w="6" w:type="dxa"/>
          <w:trHeight w:val="245"/>
        </w:trPr>
        <w:tc>
          <w:tcPr>
            <w:tcW w:w="9240" w:type="dxa"/>
            <w:gridSpan w:val="3"/>
            <w:tcBorders>
              <w:top w:val="single" w:sz="4" w:space="0" w:color="auto"/>
              <w:left w:val="single" w:sz="4" w:space="0" w:color="auto"/>
              <w:bottom w:val="single" w:sz="4" w:space="0" w:color="auto"/>
              <w:right w:val="single" w:sz="4" w:space="0" w:color="auto"/>
            </w:tcBorders>
          </w:tcPr>
          <w:p w14:paraId="6523A757" w14:textId="77777777" w:rsidR="00A770C2" w:rsidRPr="00825EA2" w:rsidRDefault="00A770C2" w:rsidP="00C67002">
            <w:pPr>
              <w:pStyle w:val="Default"/>
            </w:pPr>
            <w:r>
              <w:rPr>
                <w:b/>
                <w:bCs/>
              </w:rPr>
              <w:t xml:space="preserve">9. </w:t>
            </w:r>
            <w:r>
              <w:t>Projektavimo paslaugų apimtis</w:t>
            </w:r>
          </w:p>
        </w:tc>
      </w:tr>
      <w:tr w:rsidR="00A770C2" w:rsidRPr="00CE7A62" w14:paraId="28C75E87" w14:textId="77777777" w:rsidTr="00C67002">
        <w:trPr>
          <w:trHeight w:val="1213"/>
        </w:trPr>
        <w:tc>
          <w:tcPr>
            <w:tcW w:w="817" w:type="dxa"/>
            <w:tcBorders>
              <w:top w:val="single" w:sz="4" w:space="0" w:color="auto"/>
              <w:left w:val="single" w:sz="4" w:space="0" w:color="auto"/>
              <w:bottom w:val="single" w:sz="4" w:space="0" w:color="auto"/>
              <w:right w:val="single" w:sz="4" w:space="0" w:color="auto"/>
            </w:tcBorders>
          </w:tcPr>
          <w:p w14:paraId="4489458B" w14:textId="4DB06B3B" w:rsidR="00A770C2" w:rsidRPr="00CE7A62" w:rsidRDefault="00A770C2" w:rsidP="00C67002">
            <w:pPr>
              <w:pStyle w:val="Default"/>
            </w:pPr>
            <w:r>
              <w:t>9.</w:t>
            </w:r>
            <w:r w:rsidR="00196FF1">
              <w:t>1</w:t>
            </w:r>
            <w:r>
              <w:t>.</w:t>
            </w:r>
          </w:p>
        </w:tc>
        <w:tc>
          <w:tcPr>
            <w:tcW w:w="2552" w:type="dxa"/>
            <w:tcBorders>
              <w:top w:val="single" w:sz="4" w:space="0" w:color="auto"/>
              <w:left w:val="single" w:sz="4" w:space="0" w:color="auto"/>
              <w:bottom w:val="single" w:sz="4" w:space="0" w:color="auto"/>
              <w:right w:val="single" w:sz="4" w:space="0" w:color="auto"/>
            </w:tcBorders>
          </w:tcPr>
          <w:p w14:paraId="613DD091" w14:textId="555D654C" w:rsidR="00A770C2" w:rsidRPr="00CE7A62" w:rsidRDefault="00C74C00" w:rsidP="00C67002">
            <w:pPr>
              <w:pStyle w:val="Default"/>
            </w:pPr>
            <w:r>
              <w:t>Projektavimo paslaugos</w:t>
            </w:r>
          </w:p>
        </w:tc>
        <w:tc>
          <w:tcPr>
            <w:tcW w:w="5877" w:type="dxa"/>
            <w:gridSpan w:val="2"/>
            <w:tcBorders>
              <w:top w:val="single" w:sz="4" w:space="0" w:color="auto"/>
              <w:left w:val="single" w:sz="4" w:space="0" w:color="auto"/>
              <w:bottom w:val="single" w:sz="4" w:space="0" w:color="auto"/>
              <w:right w:val="single" w:sz="4" w:space="0" w:color="auto"/>
            </w:tcBorders>
          </w:tcPr>
          <w:p w14:paraId="1B773A2C" w14:textId="76F23AF9" w:rsidR="00A770C2" w:rsidRDefault="00A770C2" w:rsidP="004C30F9">
            <w:pPr>
              <w:pStyle w:val="TableParagraph"/>
              <w:tabs>
                <w:tab w:val="left" w:pos="5586"/>
              </w:tabs>
              <w:ind w:left="0" w:right="69"/>
              <w:jc w:val="both"/>
              <w:rPr>
                <w:sz w:val="24"/>
                <w:szCs w:val="24"/>
              </w:rPr>
            </w:pPr>
            <w:r w:rsidRPr="004C30F9">
              <w:rPr>
                <w:sz w:val="24"/>
                <w:szCs w:val="24"/>
              </w:rPr>
              <w:t>Perkamos įprastos paslaugos, kurias Projektuotojas privalo atlikti pagal</w:t>
            </w:r>
            <w:r w:rsidRPr="004C30F9">
              <w:rPr>
                <w:spacing w:val="-9"/>
                <w:sz w:val="24"/>
                <w:szCs w:val="24"/>
              </w:rPr>
              <w:t xml:space="preserve"> </w:t>
            </w:r>
            <w:r w:rsidRPr="004C30F9">
              <w:rPr>
                <w:sz w:val="24"/>
                <w:szCs w:val="24"/>
              </w:rPr>
              <w:t>Statybos</w:t>
            </w:r>
            <w:r w:rsidRPr="004C30F9">
              <w:rPr>
                <w:spacing w:val="-7"/>
                <w:sz w:val="24"/>
                <w:szCs w:val="24"/>
              </w:rPr>
              <w:t xml:space="preserve"> </w:t>
            </w:r>
            <w:r w:rsidRPr="004C30F9">
              <w:rPr>
                <w:sz w:val="24"/>
                <w:szCs w:val="24"/>
              </w:rPr>
              <w:t>įstatymo,</w:t>
            </w:r>
            <w:r w:rsidRPr="004C30F9">
              <w:rPr>
                <w:spacing w:val="-8"/>
                <w:sz w:val="24"/>
                <w:szCs w:val="24"/>
              </w:rPr>
              <w:t xml:space="preserve"> </w:t>
            </w:r>
            <w:r w:rsidRPr="004C30F9">
              <w:rPr>
                <w:sz w:val="24"/>
                <w:szCs w:val="24"/>
              </w:rPr>
              <w:t>STR</w:t>
            </w:r>
            <w:r w:rsidRPr="004C30F9">
              <w:rPr>
                <w:spacing w:val="-9"/>
                <w:sz w:val="24"/>
                <w:szCs w:val="24"/>
              </w:rPr>
              <w:t xml:space="preserve"> </w:t>
            </w:r>
            <w:r w:rsidRPr="004C30F9">
              <w:rPr>
                <w:sz w:val="24"/>
                <w:szCs w:val="24"/>
              </w:rPr>
              <w:t>1.04.04:2017</w:t>
            </w:r>
            <w:r w:rsidRPr="004C30F9">
              <w:rPr>
                <w:spacing w:val="-8"/>
                <w:sz w:val="24"/>
                <w:szCs w:val="24"/>
              </w:rPr>
              <w:t xml:space="preserve"> </w:t>
            </w:r>
            <w:r w:rsidRPr="004C30F9">
              <w:rPr>
                <w:sz w:val="24"/>
                <w:szCs w:val="24"/>
              </w:rPr>
              <w:t>„Statinio projektavimas, projekto ekspertizė“ ir kitų norminių teisės aktų reikalavimus</w:t>
            </w:r>
            <w:r w:rsidR="00503072">
              <w:rPr>
                <w:sz w:val="24"/>
                <w:szCs w:val="24"/>
              </w:rPr>
              <w:t>:</w:t>
            </w:r>
          </w:p>
          <w:p w14:paraId="5F8DA41A" w14:textId="433ECAAD" w:rsidR="00D10DA7" w:rsidRPr="000E7881" w:rsidRDefault="00D10DA7" w:rsidP="0070579E">
            <w:pPr>
              <w:pStyle w:val="TableParagraph"/>
              <w:tabs>
                <w:tab w:val="left" w:pos="5586"/>
              </w:tabs>
              <w:ind w:left="0" w:right="69"/>
              <w:jc w:val="both"/>
              <w:rPr>
                <w:sz w:val="24"/>
                <w:szCs w:val="24"/>
              </w:rPr>
            </w:pPr>
            <w:r>
              <w:rPr>
                <w:sz w:val="24"/>
              </w:rPr>
              <w:t>-</w:t>
            </w:r>
            <w:r w:rsidR="004158FC">
              <w:rPr>
                <w:sz w:val="24"/>
              </w:rPr>
              <w:t xml:space="preserve"> </w:t>
            </w:r>
            <w:r>
              <w:rPr>
                <w:sz w:val="24"/>
              </w:rPr>
              <w:t xml:space="preserve">Parengti paprastojo remonto aprašą patalpoms, kurios nurodytos </w:t>
            </w:r>
            <w:r w:rsidRPr="00F510F6">
              <w:rPr>
                <w:sz w:val="24"/>
              </w:rPr>
              <w:t>Statinio projektavimo techninės užduoties pried</w:t>
            </w:r>
            <w:r>
              <w:rPr>
                <w:sz w:val="24"/>
              </w:rPr>
              <w:t>e</w:t>
            </w:r>
            <w:r w:rsidRPr="00F510F6">
              <w:rPr>
                <w:sz w:val="24"/>
              </w:rPr>
              <w:t xml:space="preserve"> Nr.1</w:t>
            </w:r>
            <w:r w:rsidR="00BE0295">
              <w:rPr>
                <w:sz w:val="24"/>
              </w:rPr>
              <w:t xml:space="preserve"> ir Nr.2</w:t>
            </w:r>
            <w:r>
              <w:rPr>
                <w:sz w:val="24"/>
              </w:rPr>
              <w:t xml:space="preserve"> ir pridedamuose brėžiniuose</w:t>
            </w:r>
            <w:r w:rsidR="00ED49CA">
              <w:rPr>
                <w:sz w:val="24"/>
              </w:rPr>
              <w:t>.</w:t>
            </w:r>
            <w:r>
              <w:rPr>
                <w:sz w:val="24"/>
              </w:rPr>
              <w:t xml:space="preserve"> Būtina </w:t>
            </w:r>
            <w:r w:rsidRPr="000E7881">
              <w:rPr>
                <w:sz w:val="24"/>
                <w:szCs w:val="24"/>
              </w:rPr>
              <w:t xml:space="preserve">atsižvelgti į Lietuvos higienos normą HN 21:2017 „Mokykla, vykdanti bendrojo ugdymo programas. Bendrieji sveikatos saugos reikalavimai“ </w:t>
            </w:r>
            <w:r w:rsidR="00ED49CA">
              <w:rPr>
                <w:sz w:val="24"/>
                <w:szCs w:val="24"/>
              </w:rPr>
              <w:t xml:space="preserve">ir </w:t>
            </w:r>
            <w:r w:rsidR="00E40E3B" w:rsidRPr="00E40E3B">
              <w:rPr>
                <w:sz w:val="24"/>
                <w:szCs w:val="24"/>
              </w:rPr>
              <w:t>Lietuvos higienos norm</w:t>
            </w:r>
            <w:r w:rsidR="001B3716">
              <w:rPr>
                <w:sz w:val="24"/>
                <w:szCs w:val="24"/>
              </w:rPr>
              <w:t xml:space="preserve">ą </w:t>
            </w:r>
            <w:r w:rsidR="00E40E3B" w:rsidRPr="00E40E3B">
              <w:rPr>
                <w:sz w:val="24"/>
                <w:szCs w:val="24"/>
              </w:rPr>
              <w:t>HN</w:t>
            </w:r>
            <w:r w:rsidR="001B3716">
              <w:rPr>
                <w:sz w:val="24"/>
                <w:szCs w:val="24"/>
              </w:rPr>
              <w:t xml:space="preserve"> </w:t>
            </w:r>
            <w:r w:rsidR="00E40E3B" w:rsidRPr="00E40E3B">
              <w:rPr>
                <w:sz w:val="24"/>
                <w:szCs w:val="24"/>
              </w:rPr>
              <w:t>75:2016 „Ikimokyklinio ir priešmokyklinio ugdymo programų vykdymo bendrieji sveikatos saugos reikalavimai“</w:t>
            </w:r>
            <w:r w:rsidR="001B3716">
              <w:rPr>
                <w:sz w:val="24"/>
                <w:szCs w:val="24"/>
              </w:rPr>
              <w:t xml:space="preserve"> bei </w:t>
            </w:r>
            <w:r w:rsidRPr="000E7881">
              <w:rPr>
                <w:sz w:val="24"/>
                <w:szCs w:val="24"/>
              </w:rPr>
              <w:t xml:space="preserve">kitus teisės aktus, susijusius su švietimo įstaigų įrengimo reikalavimais. </w:t>
            </w:r>
          </w:p>
          <w:p w14:paraId="57DD5A7A" w14:textId="4E2D8471" w:rsidR="00D10DA7" w:rsidRPr="000E7881" w:rsidRDefault="004158FC" w:rsidP="0070579E">
            <w:pPr>
              <w:pStyle w:val="TableParagraph"/>
              <w:tabs>
                <w:tab w:val="left" w:pos="5586"/>
              </w:tabs>
              <w:ind w:left="0" w:right="69"/>
              <w:jc w:val="both"/>
              <w:rPr>
                <w:sz w:val="24"/>
                <w:szCs w:val="24"/>
              </w:rPr>
            </w:pPr>
            <w:r>
              <w:rPr>
                <w:sz w:val="24"/>
                <w:szCs w:val="24"/>
              </w:rPr>
              <w:t xml:space="preserve">- </w:t>
            </w:r>
            <w:r w:rsidR="00D10DA7" w:rsidRPr="000E7881">
              <w:rPr>
                <w:sz w:val="24"/>
                <w:szCs w:val="24"/>
              </w:rPr>
              <w:t xml:space="preserve">Atlikti projekto derinimus su Užsakovu ir, jeigu reikia, kitus projekto derinimus. </w:t>
            </w:r>
          </w:p>
          <w:p w14:paraId="09C88E5A" w14:textId="28F9361F" w:rsidR="00196FF1" w:rsidRDefault="001F30C3" w:rsidP="004C30F9">
            <w:pPr>
              <w:pStyle w:val="TableParagraph"/>
              <w:ind w:left="0" w:right="96"/>
              <w:jc w:val="both"/>
              <w:rPr>
                <w:sz w:val="24"/>
              </w:rPr>
            </w:pPr>
            <w:r>
              <w:rPr>
                <w:sz w:val="24"/>
              </w:rPr>
              <w:t>Aprašo</w:t>
            </w:r>
            <w:r w:rsidR="00196FF1">
              <w:rPr>
                <w:sz w:val="24"/>
              </w:rPr>
              <w:t xml:space="preserve"> sprendiniai (pateikti techninėse specifikacijose, aiškinamuosiuose raštuose, brėžiniuose) tarpusavyje turi būti susieti, atskiruose projekto dokumentuose bei tarp atskirų projekto dalių neturi prieštarauti vieni kitiems, ypač</w:t>
            </w:r>
            <w:r w:rsidR="00196FF1">
              <w:rPr>
                <w:spacing w:val="-1"/>
                <w:sz w:val="24"/>
              </w:rPr>
              <w:t xml:space="preserve"> </w:t>
            </w:r>
            <w:r w:rsidR="00196FF1">
              <w:rPr>
                <w:sz w:val="24"/>
              </w:rPr>
              <w:t>atkreipiant dėmesį</w:t>
            </w:r>
            <w:r w:rsidR="00196FF1">
              <w:rPr>
                <w:spacing w:val="-1"/>
                <w:sz w:val="24"/>
              </w:rPr>
              <w:t xml:space="preserve"> </w:t>
            </w:r>
            <w:r w:rsidR="00196FF1">
              <w:rPr>
                <w:sz w:val="24"/>
              </w:rPr>
              <w:t>į</w:t>
            </w:r>
            <w:r w:rsidR="00196FF1">
              <w:rPr>
                <w:spacing w:val="-1"/>
                <w:sz w:val="24"/>
              </w:rPr>
              <w:t xml:space="preserve"> </w:t>
            </w:r>
            <w:r w:rsidR="00196FF1">
              <w:rPr>
                <w:sz w:val="24"/>
              </w:rPr>
              <w:t>projekto</w:t>
            </w:r>
            <w:r w:rsidR="00196FF1">
              <w:rPr>
                <w:spacing w:val="-1"/>
                <w:sz w:val="24"/>
              </w:rPr>
              <w:t xml:space="preserve"> </w:t>
            </w:r>
            <w:r w:rsidR="00196FF1">
              <w:rPr>
                <w:sz w:val="24"/>
              </w:rPr>
              <w:t>dokumentų</w:t>
            </w:r>
            <w:r w:rsidR="00196FF1">
              <w:rPr>
                <w:spacing w:val="-1"/>
                <w:sz w:val="24"/>
              </w:rPr>
              <w:t xml:space="preserve"> </w:t>
            </w:r>
            <w:r w:rsidR="00196FF1">
              <w:rPr>
                <w:sz w:val="24"/>
              </w:rPr>
              <w:t>–</w:t>
            </w:r>
            <w:r w:rsidR="00196FF1">
              <w:rPr>
                <w:spacing w:val="-1"/>
                <w:sz w:val="24"/>
              </w:rPr>
              <w:t xml:space="preserve"> </w:t>
            </w:r>
            <w:r w:rsidR="00196FF1">
              <w:rPr>
                <w:sz w:val="24"/>
              </w:rPr>
              <w:t>projekto sąnaudų kiekio žiniaraščių – kiekių duomenų atitiktį projekto sprendiniams.</w:t>
            </w:r>
            <w:r w:rsidR="00196FF1">
              <w:t xml:space="preserve"> </w:t>
            </w:r>
            <w:r w:rsidR="00196FF1" w:rsidRPr="001F30C3">
              <w:rPr>
                <w:sz w:val="24"/>
                <w:szCs w:val="24"/>
              </w:rPr>
              <w:t>Aprašo apimtis</w:t>
            </w:r>
            <w:r w:rsidR="00196FF1" w:rsidRPr="00F666D0">
              <w:rPr>
                <w:sz w:val="24"/>
              </w:rPr>
              <w:t xml:space="preserve"> ir detalumas turi būti pakankamas, kad pagal jo sprendinius būtų galima atlikti būtinus statybos darbus ir, užbaigus statybos darbus, naudoti statybos darbų rezultatą pagal jo paskirtį</w:t>
            </w:r>
            <w:r w:rsidR="00196FF1">
              <w:rPr>
                <w:sz w:val="24"/>
              </w:rPr>
              <w:t>.</w:t>
            </w:r>
          </w:p>
          <w:p w14:paraId="062CECDF" w14:textId="2EE7011F" w:rsidR="00196FF1" w:rsidRDefault="00196FF1" w:rsidP="004F690D">
            <w:pPr>
              <w:pStyle w:val="TableParagraph"/>
              <w:ind w:left="0" w:right="97"/>
              <w:jc w:val="both"/>
              <w:rPr>
                <w:sz w:val="24"/>
              </w:rPr>
            </w:pPr>
            <w:r>
              <w:rPr>
                <w:sz w:val="24"/>
              </w:rPr>
              <w:t>Projekto</w:t>
            </w:r>
            <w:r>
              <w:rPr>
                <w:spacing w:val="-14"/>
                <w:sz w:val="24"/>
              </w:rPr>
              <w:t xml:space="preserve"> </w:t>
            </w:r>
            <w:r>
              <w:rPr>
                <w:sz w:val="24"/>
              </w:rPr>
              <w:t>sprendinių</w:t>
            </w:r>
            <w:r>
              <w:rPr>
                <w:spacing w:val="-14"/>
                <w:sz w:val="24"/>
              </w:rPr>
              <w:t xml:space="preserve"> </w:t>
            </w:r>
            <w:r>
              <w:rPr>
                <w:sz w:val="24"/>
              </w:rPr>
              <w:t>techninės</w:t>
            </w:r>
            <w:r>
              <w:rPr>
                <w:spacing w:val="-14"/>
                <w:sz w:val="24"/>
              </w:rPr>
              <w:t xml:space="preserve"> </w:t>
            </w:r>
            <w:r>
              <w:rPr>
                <w:sz w:val="24"/>
              </w:rPr>
              <w:t>specifikacijos</w:t>
            </w:r>
            <w:r>
              <w:rPr>
                <w:spacing w:val="-14"/>
                <w:sz w:val="24"/>
              </w:rPr>
              <w:t xml:space="preserve"> </w:t>
            </w:r>
            <w:r>
              <w:rPr>
                <w:sz w:val="24"/>
              </w:rPr>
              <w:t>turi</w:t>
            </w:r>
            <w:r>
              <w:rPr>
                <w:spacing w:val="-14"/>
                <w:sz w:val="24"/>
              </w:rPr>
              <w:t xml:space="preserve"> </w:t>
            </w:r>
            <w:r>
              <w:rPr>
                <w:sz w:val="24"/>
              </w:rPr>
              <w:t>nustatyti esminius</w:t>
            </w:r>
            <w:r>
              <w:rPr>
                <w:spacing w:val="-11"/>
                <w:sz w:val="24"/>
              </w:rPr>
              <w:t xml:space="preserve"> </w:t>
            </w:r>
            <w:r>
              <w:rPr>
                <w:sz w:val="24"/>
              </w:rPr>
              <w:t>(būtinus)</w:t>
            </w:r>
            <w:r>
              <w:rPr>
                <w:spacing w:val="-12"/>
                <w:sz w:val="24"/>
              </w:rPr>
              <w:t xml:space="preserve"> </w:t>
            </w:r>
            <w:r>
              <w:rPr>
                <w:sz w:val="24"/>
              </w:rPr>
              <w:t>parametrus</w:t>
            </w:r>
            <w:r>
              <w:rPr>
                <w:spacing w:val="-11"/>
                <w:sz w:val="24"/>
              </w:rPr>
              <w:t xml:space="preserve"> </w:t>
            </w:r>
            <w:r>
              <w:rPr>
                <w:sz w:val="24"/>
              </w:rPr>
              <w:t>dėl</w:t>
            </w:r>
            <w:r>
              <w:rPr>
                <w:spacing w:val="-12"/>
                <w:sz w:val="24"/>
              </w:rPr>
              <w:t xml:space="preserve"> </w:t>
            </w:r>
            <w:r>
              <w:rPr>
                <w:sz w:val="24"/>
              </w:rPr>
              <w:t>kokybinių</w:t>
            </w:r>
            <w:r>
              <w:rPr>
                <w:spacing w:val="-12"/>
                <w:sz w:val="24"/>
              </w:rPr>
              <w:t xml:space="preserve"> </w:t>
            </w:r>
            <w:r>
              <w:rPr>
                <w:sz w:val="24"/>
              </w:rPr>
              <w:t>reikalavimų statybos darbams ir produktams, taip pat ir galimas leistinų nukrypimų (jei taikytina ir įmanoma) ribas ir sąlygas.</w:t>
            </w:r>
            <w:r>
              <w:rPr>
                <w:spacing w:val="29"/>
                <w:sz w:val="24"/>
              </w:rPr>
              <w:t xml:space="preserve"> </w:t>
            </w:r>
            <w:r>
              <w:rPr>
                <w:sz w:val="24"/>
              </w:rPr>
              <w:t>Statybos</w:t>
            </w:r>
            <w:r>
              <w:rPr>
                <w:spacing w:val="30"/>
                <w:sz w:val="24"/>
              </w:rPr>
              <w:t xml:space="preserve">  </w:t>
            </w:r>
            <w:r>
              <w:rPr>
                <w:sz w:val="24"/>
              </w:rPr>
              <w:t>produktų</w:t>
            </w:r>
            <w:r>
              <w:rPr>
                <w:spacing w:val="29"/>
                <w:sz w:val="24"/>
              </w:rPr>
              <w:t xml:space="preserve"> </w:t>
            </w:r>
            <w:r>
              <w:rPr>
                <w:sz w:val="24"/>
              </w:rPr>
              <w:t>esminės</w:t>
            </w:r>
            <w:r>
              <w:rPr>
                <w:spacing w:val="30"/>
                <w:sz w:val="24"/>
              </w:rPr>
              <w:t xml:space="preserve">  </w:t>
            </w:r>
            <w:r>
              <w:rPr>
                <w:spacing w:val="-2"/>
                <w:sz w:val="24"/>
              </w:rPr>
              <w:t>charakteristikos</w:t>
            </w:r>
            <w:r w:rsidR="004F690D">
              <w:rPr>
                <w:spacing w:val="-2"/>
                <w:sz w:val="24"/>
              </w:rPr>
              <w:t xml:space="preserve"> </w:t>
            </w:r>
            <w:r>
              <w:rPr>
                <w:sz w:val="24"/>
              </w:rPr>
              <w:t>nustatomos</w:t>
            </w:r>
            <w:r>
              <w:rPr>
                <w:spacing w:val="79"/>
                <w:sz w:val="24"/>
              </w:rPr>
              <w:t xml:space="preserve"> </w:t>
            </w:r>
            <w:r>
              <w:rPr>
                <w:sz w:val="24"/>
              </w:rPr>
              <w:t>darniosiose</w:t>
            </w:r>
            <w:r>
              <w:rPr>
                <w:spacing w:val="50"/>
                <w:w w:val="150"/>
                <w:sz w:val="24"/>
              </w:rPr>
              <w:t xml:space="preserve"> </w:t>
            </w:r>
            <w:r>
              <w:rPr>
                <w:sz w:val="24"/>
              </w:rPr>
              <w:t>techninėse</w:t>
            </w:r>
            <w:r>
              <w:rPr>
                <w:spacing w:val="50"/>
                <w:w w:val="150"/>
                <w:sz w:val="24"/>
              </w:rPr>
              <w:t xml:space="preserve"> </w:t>
            </w:r>
            <w:r>
              <w:rPr>
                <w:spacing w:val="-2"/>
                <w:sz w:val="24"/>
              </w:rPr>
              <w:t xml:space="preserve">specifikacijose </w:t>
            </w:r>
            <w:r>
              <w:rPr>
                <w:sz w:val="24"/>
              </w:rPr>
              <w:t>(darniuosiuose standartuose ir Europos vertinimo dokumentuose), susijusiose su naudojimo paskirtimi, atsižvelgiant į esminius statinių reikalavimus. Parengtas projektas turi užtikrinti konkurenciją ir nediskriminuoti tiekėjų (prekių tiekėjų, paslaugų teikėjų, rangovų).</w:t>
            </w:r>
          </w:p>
          <w:p w14:paraId="6896D8F2" w14:textId="747361CD" w:rsidR="00196FF1" w:rsidRDefault="00196FF1" w:rsidP="004F690D">
            <w:pPr>
              <w:pStyle w:val="TableParagraph"/>
              <w:ind w:left="0" w:right="97"/>
              <w:jc w:val="both"/>
            </w:pPr>
            <w:r>
              <w:rPr>
                <w:sz w:val="24"/>
              </w:rPr>
              <w:t>Projekte negali būti nurodytas konkretus modelis ar šaltinis,</w:t>
            </w:r>
            <w:r>
              <w:rPr>
                <w:spacing w:val="-1"/>
                <w:sz w:val="24"/>
              </w:rPr>
              <w:t xml:space="preserve"> </w:t>
            </w:r>
            <w:r>
              <w:rPr>
                <w:sz w:val="24"/>
              </w:rPr>
              <w:t>konkretus</w:t>
            </w:r>
            <w:r>
              <w:rPr>
                <w:spacing w:val="-1"/>
                <w:sz w:val="24"/>
              </w:rPr>
              <w:t xml:space="preserve"> </w:t>
            </w:r>
            <w:r>
              <w:rPr>
                <w:sz w:val="24"/>
              </w:rPr>
              <w:t>procesas,</w:t>
            </w:r>
            <w:r>
              <w:rPr>
                <w:spacing w:val="-1"/>
                <w:sz w:val="24"/>
              </w:rPr>
              <w:t xml:space="preserve"> </w:t>
            </w:r>
            <w:r>
              <w:rPr>
                <w:sz w:val="24"/>
              </w:rPr>
              <w:t>būdingas</w:t>
            </w:r>
            <w:r>
              <w:rPr>
                <w:spacing w:val="-1"/>
                <w:sz w:val="24"/>
              </w:rPr>
              <w:t xml:space="preserve"> </w:t>
            </w:r>
            <w:r>
              <w:rPr>
                <w:sz w:val="24"/>
              </w:rPr>
              <w:t>konkretaus</w:t>
            </w:r>
            <w:r>
              <w:rPr>
                <w:spacing w:val="-1"/>
                <w:sz w:val="24"/>
              </w:rPr>
              <w:t xml:space="preserve"> </w:t>
            </w:r>
            <w:r>
              <w:rPr>
                <w:sz w:val="24"/>
              </w:rPr>
              <w:t>tiekėjo tiekiamoms prekėms ar teikiamoms paslaugoms, ar prekės</w:t>
            </w:r>
            <w:r>
              <w:rPr>
                <w:spacing w:val="-10"/>
                <w:sz w:val="24"/>
              </w:rPr>
              <w:t xml:space="preserve"> </w:t>
            </w:r>
            <w:r>
              <w:rPr>
                <w:sz w:val="24"/>
              </w:rPr>
              <w:t>ženklas,</w:t>
            </w:r>
            <w:r>
              <w:rPr>
                <w:spacing w:val="-10"/>
                <w:sz w:val="24"/>
              </w:rPr>
              <w:t xml:space="preserve"> </w:t>
            </w:r>
            <w:r>
              <w:rPr>
                <w:sz w:val="24"/>
              </w:rPr>
              <w:t>patentas,</w:t>
            </w:r>
            <w:r>
              <w:rPr>
                <w:spacing w:val="-10"/>
                <w:sz w:val="24"/>
              </w:rPr>
              <w:t xml:space="preserve"> </w:t>
            </w:r>
            <w:r>
              <w:rPr>
                <w:sz w:val="24"/>
              </w:rPr>
              <w:t>tipai,</w:t>
            </w:r>
            <w:r>
              <w:rPr>
                <w:spacing w:val="-10"/>
                <w:sz w:val="24"/>
              </w:rPr>
              <w:t xml:space="preserve"> </w:t>
            </w:r>
            <w:r>
              <w:rPr>
                <w:sz w:val="24"/>
              </w:rPr>
              <w:t>konkreti</w:t>
            </w:r>
            <w:r>
              <w:rPr>
                <w:spacing w:val="-9"/>
                <w:sz w:val="24"/>
              </w:rPr>
              <w:t xml:space="preserve"> </w:t>
            </w:r>
            <w:r>
              <w:rPr>
                <w:sz w:val="24"/>
              </w:rPr>
              <w:t>kilmė</w:t>
            </w:r>
            <w:r>
              <w:rPr>
                <w:spacing w:val="-10"/>
                <w:sz w:val="24"/>
              </w:rPr>
              <w:t xml:space="preserve"> </w:t>
            </w:r>
            <w:r>
              <w:rPr>
                <w:sz w:val="24"/>
              </w:rPr>
              <w:t>ar</w:t>
            </w:r>
            <w:r>
              <w:rPr>
                <w:spacing w:val="-10"/>
                <w:sz w:val="24"/>
              </w:rPr>
              <w:t xml:space="preserve"> </w:t>
            </w:r>
            <w:r>
              <w:rPr>
                <w:sz w:val="24"/>
              </w:rPr>
              <w:t xml:space="preserve">gamyba, dėl kurių tam tikriems subjektams ar tam tikriems produktams būtų sudarytos palankesnės sąlygos arba jie būtų atmesti, taip pat vengtinas pernelyg didelis ir perteklinis </w:t>
            </w:r>
            <w:r>
              <w:rPr>
                <w:sz w:val="24"/>
              </w:rPr>
              <w:lastRenderedPageBreak/>
              <w:t>projektinių sprendinių detalizavimas, konkrečių</w:t>
            </w:r>
            <w:r>
              <w:rPr>
                <w:spacing w:val="71"/>
                <w:w w:val="150"/>
                <w:sz w:val="24"/>
              </w:rPr>
              <w:t xml:space="preserve"> </w:t>
            </w:r>
            <w:r>
              <w:rPr>
                <w:sz w:val="24"/>
              </w:rPr>
              <w:t>techninių</w:t>
            </w:r>
            <w:r>
              <w:rPr>
                <w:spacing w:val="71"/>
                <w:w w:val="150"/>
                <w:sz w:val="24"/>
              </w:rPr>
              <w:t xml:space="preserve"> </w:t>
            </w:r>
            <w:r>
              <w:rPr>
                <w:sz w:val="24"/>
              </w:rPr>
              <w:t>brošiūrų</w:t>
            </w:r>
            <w:r>
              <w:rPr>
                <w:spacing w:val="71"/>
                <w:w w:val="150"/>
                <w:sz w:val="24"/>
              </w:rPr>
              <w:t xml:space="preserve"> </w:t>
            </w:r>
            <w:r>
              <w:rPr>
                <w:sz w:val="24"/>
              </w:rPr>
              <w:t>kopijos,</w:t>
            </w:r>
            <w:r>
              <w:rPr>
                <w:spacing w:val="71"/>
                <w:w w:val="150"/>
                <w:sz w:val="24"/>
              </w:rPr>
              <w:t xml:space="preserve"> </w:t>
            </w:r>
            <w:r>
              <w:rPr>
                <w:sz w:val="24"/>
              </w:rPr>
              <w:t>kurie</w:t>
            </w:r>
            <w:r>
              <w:rPr>
                <w:spacing w:val="73"/>
                <w:w w:val="150"/>
                <w:sz w:val="24"/>
              </w:rPr>
              <w:t xml:space="preserve"> </w:t>
            </w:r>
            <w:r>
              <w:rPr>
                <w:spacing w:val="-2"/>
                <w:sz w:val="24"/>
              </w:rPr>
              <w:t>neleistų</w:t>
            </w:r>
            <w:r w:rsidR="004F690D">
              <w:rPr>
                <w:spacing w:val="-2"/>
                <w:sz w:val="24"/>
              </w:rPr>
              <w:t xml:space="preserve"> </w:t>
            </w:r>
            <w:r>
              <w:t>užtikrinti</w:t>
            </w:r>
            <w:r>
              <w:rPr>
                <w:spacing w:val="-6"/>
              </w:rPr>
              <w:t xml:space="preserve"> </w:t>
            </w:r>
            <w:r>
              <w:t>plačios</w:t>
            </w:r>
            <w:r>
              <w:rPr>
                <w:spacing w:val="-5"/>
              </w:rPr>
              <w:t xml:space="preserve"> </w:t>
            </w:r>
            <w:r>
              <w:rPr>
                <w:spacing w:val="-2"/>
              </w:rPr>
              <w:t>konkurencijos.</w:t>
            </w:r>
          </w:p>
          <w:p w14:paraId="7E0DA7E2" w14:textId="50B31583" w:rsidR="00196FF1" w:rsidRPr="00CE7A62" w:rsidRDefault="00196FF1" w:rsidP="004C30F9">
            <w:pPr>
              <w:pStyle w:val="Default"/>
              <w:jc w:val="both"/>
            </w:pPr>
            <w:r w:rsidRPr="00CE7A62">
              <w:t xml:space="preserve">Taip pat į projektavimo paslaugos apimtį įeina Projekto pataisymai pagal statytojo (užsakovo) pastabas, pagal šį Projektą tikrinusių institucijų, subjektų (jų padalinių) pastabas, taip pat Projekto klaidų, pastebėtų statybos metu, taisymai. </w:t>
            </w:r>
          </w:p>
          <w:p w14:paraId="6CEE7F7C" w14:textId="524B6D4F" w:rsidR="00196FF1" w:rsidRPr="00CE7A62" w:rsidRDefault="00196FF1" w:rsidP="004C30F9">
            <w:pPr>
              <w:pStyle w:val="Default"/>
              <w:jc w:val="both"/>
            </w:pPr>
            <w:r w:rsidRPr="00CE7A62">
              <w:t>Šie pataisymai neapima keitimų ir (ar) papildymų, kurie gali būti daromi užsakovo iniciatyva arba dėl objektyvių nenumatytų aplinkybių</w:t>
            </w:r>
            <w:r>
              <w:t>.</w:t>
            </w:r>
            <w:r w:rsidRPr="00CE7A62">
              <w:t xml:space="preserve"> </w:t>
            </w:r>
          </w:p>
          <w:p w14:paraId="149DB7F4" w14:textId="2C25646E" w:rsidR="00196FF1" w:rsidRDefault="00196FF1" w:rsidP="004C30F9">
            <w:pPr>
              <w:pStyle w:val="Default"/>
              <w:jc w:val="both"/>
              <w:rPr>
                <w:rFonts w:eastAsia="Times New Roman"/>
                <w:lang w:eastAsia="ar-SA"/>
                <w14:ligatures w14:val="none"/>
              </w:rPr>
            </w:pPr>
            <w:r w:rsidRPr="00CE7A62">
              <w:rPr>
                <w:rFonts w:eastAsia="Times New Roman"/>
                <w:lang w:eastAsia="ar-SA"/>
                <w14:ligatures w14:val="none"/>
              </w:rPr>
              <w:t xml:space="preserve">Statybos darbų atlikimo metu atsiradus neesminiams statinio projekto sprendinių pakeitimams, papildymus ar taisymus atlieka </w:t>
            </w:r>
            <w:r>
              <w:rPr>
                <w:rFonts w:eastAsia="Times New Roman"/>
                <w:lang w:eastAsia="ar-SA"/>
                <w14:ligatures w14:val="none"/>
              </w:rPr>
              <w:t xml:space="preserve">Paprastojo remonto aprašą </w:t>
            </w:r>
            <w:r w:rsidRPr="00CE7A62">
              <w:rPr>
                <w:rFonts w:eastAsia="Times New Roman"/>
                <w:lang w:eastAsia="ar-SA"/>
                <w14:ligatures w14:val="none"/>
              </w:rPr>
              <w:t xml:space="preserve">parengęs Projektuotojas. </w:t>
            </w:r>
          </w:p>
          <w:p w14:paraId="01A6C185" w14:textId="77777777" w:rsidR="00196FF1" w:rsidRDefault="00196FF1" w:rsidP="004C30F9">
            <w:pPr>
              <w:pStyle w:val="Default"/>
              <w:jc w:val="both"/>
            </w:pPr>
            <w:r>
              <w:t>Projektuotojas, jeigu reikalinga, privalo gauti Prisijungimo sąlygas, surinkti kitus būtinus duomenis paprastojo remonto aprašui parengti.</w:t>
            </w:r>
            <w:r w:rsidRPr="00AF7819">
              <w:t xml:space="preserve"> </w:t>
            </w:r>
          </w:p>
          <w:p w14:paraId="3EFAF101" w14:textId="77777777" w:rsidR="00196FF1" w:rsidRDefault="00196FF1" w:rsidP="004C30F9">
            <w:pPr>
              <w:pStyle w:val="Default"/>
              <w:jc w:val="both"/>
              <w:rPr>
                <w:spacing w:val="-2"/>
              </w:rPr>
            </w:pPr>
            <w:r w:rsidRPr="00AF7819">
              <w:t>Teikti konsultacijas (tiek žodžiu, tiek raštu) dėl Projekto</w:t>
            </w:r>
            <w:r w:rsidRPr="00AF7819">
              <w:rPr>
                <w:spacing w:val="-4"/>
              </w:rPr>
              <w:t xml:space="preserve"> </w:t>
            </w:r>
            <w:r w:rsidRPr="00AF7819">
              <w:t>sprendinių</w:t>
            </w:r>
            <w:r w:rsidRPr="00AF7819">
              <w:rPr>
                <w:spacing w:val="-4"/>
              </w:rPr>
              <w:t xml:space="preserve"> </w:t>
            </w:r>
            <w:r w:rsidRPr="00AF7819">
              <w:t>Užsakovui</w:t>
            </w:r>
            <w:r w:rsidRPr="00AF7819">
              <w:rPr>
                <w:spacing w:val="-3"/>
              </w:rPr>
              <w:t xml:space="preserve"> </w:t>
            </w:r>
            <w:r w:rsidRPr="00AF7819">
              <w:t>vykdant</w:t>
            </w:r>
            <w:r w:rsidRPr="00AF7819">
              <w:rPr>
                <w:spacing w:val="-3"/>
              </w:rPr>
              <w:t xml:space="preserve"> </w:t>
            </w:r>
            <w:r>
              <w:rPr>
                <w:spacing w:val="-3"/>
              </w:rPr>
              <w:t xml:space="preserve">paprastojo remonto </w:t>
            </w:r>
            <w:r>
              <w:rPr>
                <w:spacing w:val="-4"/>
              </w:rPr>
              <w:t xml:space="preserve">statybos darbų </w:t>
            </w:r>
            <w:r w:rsidRPr="00AF7819">
              <w:t>rangovo parinkimo procedūras viešųjų pirkimų būdu (tokios</w:t>
            </w:r>
            <w:r w:rsidRPr="00AF7819">
              <w:rPr>
                <w:spacing w:val="-5"/>
              </w:rPr>
              <w:t xml:space="preserve"> </w:t>
            </w:r>
            <w:r w:rsidRPr="00AF7819">
              <w:t>konsultacijos,</w:t>
            </w:r>
            <w:r w:rsidRPr="00AF7819">
              <w:rPr>
                <w:spacing w:val="-5"/>
              </w:rPr>
              <w:t xml:space="preserve"> </w:t>
            </w:r>
            <w:r w:rsidRPr="00AF7819">
              <w:t>įskaitant,</w:t>
            </w:r>
            <w:r w:rsidRPr="00AF7819">
              <w:rPr>
                <w:spacing w:val="-5"/>
              </w:rPr>
              <w:t xml:space="preserve"> </w:t>
            </w:r>
            <w:r w:rsidRPr="00AF7819">
              <w:t>bet</w:t>
            </w:r>
            <w:r w:rsidRPr="00AF7819">
              <w:rPr>
                <w:spacing w:val="-5"/>
              </w:rPr>
              <w:t xml:space="preserve"> </w:t>
            </w:r>
            <w:r w:rsidRPr="00AF7819">
              <w:t>neapsiribojant,</w:t>
            </w:r>
            <w:r w:rsidRPr="00AF7819">
              <w:rPr>
                <w:spacing w:val="-5"/>
              </w:rPr>
              <w:t xml:space="preserve"> </w:t>
            </w:r>
            <w:r w:rsidRPr="00AF7819">
              <w:t xml:space="preserve">apima pagalbą atsakant į minimų procedūrų metu pateiktus tiekėjų paklausimus, susijusius su </w:t>
            </w:r>
            <w:r>
              <w:t xml:space="preserve">Aprašo </w:t>
            </w:r>
            <w:r w:rsidRPr="00452C3D">
              <w:rPr>
                <w:spacing w:val="-2"/>
              </w:rPr>
              <w:t>sprendiniais).</w:t>
            </w:r>
          </w:p>
          <w:p w14:paraId="698B8703" w14:textId="7B234618" w:rsidR="00A770C2" w:rsidRDefault="00A770C2" w:rsidP="004C30F9">
            <w:pPr>
              <w:pStyle w:val="Default"/>
            </w:pPr>
          </w:p>
        </w:tc>
      </w:tr>
      <w:tr w:rsidR="00C74C00" w:rsidRPr="00CE7A62" w14:paraId="0CD998EF" w14:textId="77777777" w:rsidTr="00C67002">
        <w:trPr>
          <w:trHeight w:val="1213"/>
        </w:trPr>
        <w:tc>
          <w:tcPr>
            <w:tcW w:w="817" w:type="dxa"/>
            <w:tcBorders>
              <w:top w:val="single" w:sz="4" w:space="0" w:color="auto"/>
              <w:left w:val="single" w:sz="4" w:space="0" w:color="auto"/>
              <w:bottom w:val="single" w:sz="4" w:space="0" w:color="auto"/>
              <w:right w:val="single" w:sz="4" w:space="0" w:color="auto"/>
            </w:tcBorders>
          </w:tcPr>
          <w:p w14:paraId="7239E0A3" w14:textId="46929CDE" w:rsidR="00C74C00" w:rsidRDefault="00DF0871" w:rsidP="00C67002">
            <w:pPr>
              <w:pStyle w:val="Default"/>
            </w:pPr>
            <w:r>
              <w:lastRenderedPageBreak/>
              <w:t>9.2.</w:t>
            </w:r>
          </w:p>
        </w:tc>
        <w:tc>
          <w:tcPr>
            <w:tcW w:w="2552" w:type="dxa"/>
            <w:tcBorders>
              <w:top w:val="single" w:sz="4" w:space="0" w:color="auto"/>
              <w:left w:val="single" w:sz="4" w:space="0" w:color="auto"/>
              <w:bottom w:val="single" w:sz="4" w:space="0" w:color="auto"/>
              <w:right w:val="single" w:sz="4" w:space="0" w:color="auto"/>
            </w:tcBorders>
          </w:tcPr>
          <w:p w14:paraId="316BAF26" w14:textId="3007F67F" w:rsidR="00C74C00" w:rsidRPr="007B1E9D" w:rsidRDefault="00E560A1" w:rsidP="00C67002">
            <w:pPr>
              <w:pStyle w:val="Default"/>
            </w:pPr>
            <w:r>
              <w:t>Perkamų paslaugų apimtis</w:t>
            </w:r>
          </w:p>
        </w:tc>
        <w:tc>
          <w:tcPr>
            <w:tcW w:w="5877" w:type="dxa"/>
            <w:gridSpan w:val="2"/>
            <w:tcBorders>
              <w:top w:val="single" w:sz="4" w:space="0" w:color="auto"/>
              <w:left w:val="single" w:sz="4" w:space="0" w:color="auto"/>
              <w:bottom w:val="single" w:sz="4" w:space="0" w:color="auto"/>
              <w:right w:val="single" w:sz="4" w:space="0" w:color="auto"/>
            </w:tcBorders>
          </w:tcPr>
          <w:p w14:paraId="6FD9590F" w14:textId="77777777" w:rsidR="00DE5227" w:rsidRDefault="001A24C0" w:rsidP="001A24C0">
            <w:pPr>
              <w:pStyle w:val="TableParagraph"/>
              <w:tabs>
                <w:tab w:val="left" w:pos="5586"/>
              </w:tabs>
              <w:ind w:left="0" w:right="69"/>
              <w:jc w:val="both"/>
              <w:rPr>
                <w:sz w:val="24"/>
                <w:szCs w:val="24"/>
              </w:rPr>
            </w:pPr>
            <w:r w:rsidRPr="00DE5227">
              <w:rPr>
                <w:b/>
                <w:bCs/>
                <w:sz w:val="24"/>
                <w:szCs w:val="24"/>
              </w:rPr>
              <w:t>Projektas (paprastojo remonto aprašas) susidės iš 2 etapų:</w:t>
            </w:r>
          </w:p>
          <w:p w14:paraId="3250E1BE" w14:textId="0F05FE4D" w:rsidR="001A24C0" w:rsidRPr="003B5E96" w:rsidRDefault="001A24C0" w:rsidP="001A24C0">
            <w:pPr>
              <w:pStyle w:val="TableParagraph"/>
              <w:tabs>
                <w:tab w:val="left" w:pos="5586"/>
              </w:tabs>
              <w:ind w:left="0" w:right="69"/>
              <w:jc w:val="both"/>
              <w:rPr>
                <w:sz w:val="24"/>
                <w:szCs w:val="24"/>
              </w:rPr>
            </w:pPr>
            <w:r w:rsidRPr="00DE5227">
              <w:rPr>
                <w:b/>
                <w:bCs/>
                <w:sz w:val="24"/>
                <w:szCs w:val="24"/>
              </w:rPr>
              <w:t xml:space="preserve"> I etapas</w:t>
            </w:r>
            <w:r w:rsidRPr="003B5E96">
              <w:rPr>
                <w:sz w:val="24"/>
                <w:szCs w:val="24"/>
              </w:rPr>
              <w:t xml:space="preserve"> - </w:t>
            </w:r>
            <w:r w:rsidR="00F55D7D" w:rsidRPr="003B5E96">
              <w:rPr>
                <w:sz w:val="24"/>
                <w:szCs w:val="24"/>
              </w:rPr>
              <w:t>numatomose remontuoti patalpose bus įkurta visos dienos mokykla (VDM)</w:t>
            </w:r>
            <w:r w:rsidR="00D8571F">
              <w:rPr>
                <w:sz w:val="24"/>
                <w:szCs w:val="24"/>
              </w:rPr>
              <w:t>, įrengta aikštelė treniruokliams</w:t>
            </w:r>
            <w:r w:rsidR="00F55D7D" w:rsidRPr="003B5E96">
              <w:rPr>
                <w:sz w:val="24"/>
                <w:szCs w:val="24"/>
              </w:rPr>
              <w:t>.</w:t>
            </w:r>
            <w:r w:rsidRPr="003B5E96">
              <w:rPr>
                <w:sz w:val="24"/>
                <w:szCs w:val="24"/>
              </w:rPr>
              <w:t xml:space="preserve"> </w:t>
            </w:r>
          </w:p>
          <w:p w14:paraId="63F10A9E" w14:textId="5C0E5708" w:rsidR="001A24C0" w:rsidRPr="003B5E96" w:rsidRDefault="001A24C0" w:rsidP="001A24C0">
            <w:pPr>
              <w:pStyle w:val="TableParagraph"/>
              <w:tabs>
                <w:tab w:val="left" w:pos="5586"/>
              </w:tabs>
              <w:ind w:left="0" w:right="69"/>
              <w:jc w:val="both"/>
              <w:rPr>
                <w:sz w:val="24"/>
                <w:szCs w:val="24"/>
              </w:rPr>
            </w:pPr>
            <w:r w:rsidRPr="00DE5227">
              <w:rPr>
                <w:b/>
                <w:bCs/>
                <w:sz w:val="24"/>
                <w:szCs w:val="24"/>
              </w:rPr>
              <w:t>II etapas</w:t>
            </w:r>
            <w:r w:rsidRPr="003B5E96">
              <w:rPr>
                <w:sz w:val="24"/>
                <w:szCs w:val="24"/>
              </w:rPr>
              <w:t xml:space="preserve"> – </w:t>
            </w:r>
            <w:r w:rsidR="00F55D7D" w:rsidRPr="003B5E96">
              <w:rPr>
                <w:sz w:val="24"/>
                <w:szCs w:val="24"/>
              </w:rPr>
              <w:t>į numatomas remontuoti patalpas bus perkeliamas gimnazijos Ikimokyklinis skyrius</w:t>
            </w:r>
            <w:r w:rsidR="00D8571F">
              <w:rPr>
                <w:sz w:val="24"/>
                <w:szCs w:val="24"/>
              </w:rPr>
              <w:t>,</w:t>
            </w:r>
            <w:r w:rsidR="005D27CF">
              <w:t xml:space="preserve"> įrengiama </w:t>
            </w:r>
            <w:r w:rsidR="005D27CF" w:rsidRPr="005D27CF">
              <w:rPr>
                <w:sz w:val="24"/>
                <w:szCs w:val="24"/>
              </w:rPr>
              <w:t>lauko erdvė su vaikų žaidimų aikštele</w:t>
            </w:r>
            <w:r w:rsidR="00F55D7D" w:rsidRPr="003B5E96">
              <w:rPr>
                <w:sz w:val="24"/>
                <w:szCs w:val="24"/>
              </w:rPr>
              <w:t>;</w:t>
            </w:r>
          </w:p>
          <w:p w14:paraId="31312C03" w14:textId="77777777" w:rsidR="001A24C0" w:rsidRPr="003B5E96" w:rsidRDefault="001A24C0" w:rsidP="001A24C0">
            <w:pPr>
              <w:pStyle w:val="TableParagraph"/>
              <w:tabs>
                <w:tab w:val="left" w:pos="5586"/>
              </w:tabs>
              <w:ind w:left="0" w:right="69"/>
              <w:jc w:val="both"/>
              <w:rPr>
                <w:sz w:val="24"/>
                <w:szCs w:val="24"/>
              </w:rPr>
            </w:pPr>
            <w:r w:rsidRPr="003B5E96">
              <w:rPr>
                <w:sz w:val="24"/>
                <w:szCs w:val="24"/>
              </w:rPr>
              <w:t xml:space="preserve">Paprastojo remonto apraše I ir II etapo patalpoms ir inžinerinei infrastruktūrai, kurios nurodytos pridedamuose brėžiniuose ir lokalinėse sąmatose turės būti parengtos atskiros skaičiuojamosios dalies lokalinės sąmatos, pagal kurias bus galima atskirti I ir II etapo statybos darbus. </w:t>
            </w:r>
          </w:p>
          <w:p w14:paraId="4672360C" w14:textId="77777777" w:rsidR="001A24C0" w:rsidRPr="004C30F9" w:rsidRDefault="001A24C0" w:rsidP="001A24C0">
            <w:pPr>
              <w:pStyle w:val="TableParagraph"/>
              <w:tabs>
                <w:tab w:val="left" w:pos="5586"/>
              </w:tabs>
              <w:ind w:left="0" w:right="69"/>
              <w:jc w:val="both"/>
              <w:rPr>
                <w:sz w:val="24"/>
                <w:szCs w:val="24"/>
              </w:rPr>
            </w:pPr>
            <w:r w:rsidRPr="003B5E96">
              <w:rPr>
                <w:sz w:val="24"/>
                <w:szCs w:val="24"/>
              </w:rPr>
              <w:t>Statybos dalys parenkamos pagal reikalingumą. Taip pat parengiama interjero dalis ir Statybos skaičiuojamosios kainos nustatymas.</w:t>
            </w:r>
          </w:p>
          <w:p w14:paraId="23BA4F8E" w14:textId="74495F43" w:rsidR="00306F55" w:rsidRPr="003A1E46" w:rsidRDefault="00306F55" w:rsidP="00D36A7D">
            <w:pPr>
              <w:pStyle w:val="TableParagraph"/>
              <w:tabs>
                <w:tab w:val="left" w:pos="5586"/>
              </w:tabs>
              <w:ind w:left="0" w:right="69" w:firstLine="108"/>
              <w:jc w:val="both"/>
              <w:rPr>
                <w:b/>
                <w:bCs/>
                <w:sz w:val="24"/>
                <w:szCs w:val="24"/>
              </w:rPr>
            </w:pPr>
            <w:r w:rsidRPr="003A1E46">
              <w:rPr>
                <w:b/>
                <w:bCs/>
                <w:sz w:val="24"/>
                <w:szCs w:val="24"/>
              </w:rPr>
              <w:t xml:space="preserve">I etapo projektavimo paslaugos: </w:t>
            </w:r>
          </w:p>
          <w:p w14:paraId="57E1651A" w14:textId="32E8532F" w:rsidR="00A1720F" w:rsidRDefault="00306F55" w:rsidP="00A1720F">
            <w:pPr>
              <w:pStyle w:val="TableParagraph"/>
              <w:tabs>
                <w:tab w:val="left" w:pos="5586"/>
              </w:tabs>
              <w:ind w:left="0" w:right="69"/>
              <w:jc w:val="both"/>
              <w:rPr>
                <w:sz w:val="24"/>
                <w:szCs w:val="24"/>
              </w:rPr>
            </w:pPr>
            <w:r w:rsidRPr="00306F55">
              <w:rPr>
                <w:sz w:val="24"/>
                <w:szCs w:val="24"/>
              </w:rPr>
              <w:t xml:space="preserve">Bus atliekamas paprastasis remontas pastato </w:t>
            </w:r>
            <w:r w:rsidRPr="00FD6514">
              <w:rPr>
                <w:sz w:val="24"/>
                <w:szCs w:val="24"/>
              </w:rPr>
              <w:t>I, II ir</w:t>
            </w:r>
            <w:r w:rsidRPr="00261BEC">
              <w:rPr>
                <w:sz w:val="24"/>
                <w:szCs w:val="24"/>
              </w:rPr>
              <w:t xml:space="preserve"> </w:t>
            </w:r>
            <w:r w:rsidRPr="00306F55">
              <w:rPr>
                <w:sz w:val="24"/>
                <w:szCs w:val="24"/>
              </w:rPr>
              <w:t>III a. patalpas pritaikant visos dienos mokyklos įrengimui.  Remontuo</w:t>
            </w:r>
            <w:r w:rsidR="00C97910">
              <w:rPr>
                <w:sz w:val="24"/>
                <w:szCs w:val="24"/>
              </w:rPr>
              <w:t>jamos</w:t>
            </w:r>
            <w:r w:rsidRPr="00306F55">
              <w:rPr>
                <w:sz w:val="24"/>
                <w:szCs w:val="24"/>
              </w:rPr>
              <w:t xml:space="preserve"> patalpos, jų paskirtis, numatomi atlikti darbai nurodoma prie Techninės užduoties pridedamuose prieduose.  Remontuojant patalpas reikės perplanuoti kai kurias patalpas pagal Lietuvos higienos normas, skirtas bendrojo lavinimo mokykloms</w:t>
            </w:r>
            <w:r w:rsidRPr="00FD6514">
              <w:rPr>
                <w:sz w:val="24"/>
                <w:szCs w:val="24"/>
              </w:rPr>
              <w:t>, ikimokykliniam</w:t>
            </w:r>
            <w:r w:rsidRPr="00306F55">
              <w:rPr>
                <w:sz w:val="24"/>
                <w:szCs w:val="24"/>
              </w:rPr>
              <w:t xml:space="preserve"> ugdymui.   Patalpose reikės suplanuoti elektros instaliacijos, šildymo sistemos, vandentiekio, nuotekų šalinimo, vėdinimo sistemos įvedimus, atlikti sienų, lubų dažymą, pakeisti grindis, įrengti keltuvus bei kitus darbus. </w:t>
            </w:r>
            <w:r w:rsidR="00BD1BEF">
              <w:rPr>
                <w:sz w:val="24"/>
                <w:szCs w:val="24"/>
              </w:rPr>
              <w:t xml:space="preserve">Planuojamas </w:t>
            </w:r>
            <w:r w:rsidR="00D145CA">
              <w:rPr>
                <w:sz w:val="24"/>
                <w:szCs w:val="24"/>
              </w:rPr>
              <w:lastRenderedPageBreak/>
              <w:t xml:space="preserve">remonto darbų patalpų plotas – apie </w:t>
            </w:r>
            <w:r w:rsidR="00862284">
              <w:rPr>
                <w:sz w:val="24"/>
                <w:szCs w:val="24"/>
              </w:rPr>
              <w:t xml:space="preserve">571 kv.m. </w:t>
            </w:r>
            <w:r w:rsidRPr="00306F55">
              <w:rPr>
                <w:sz w:val="24"/>
                <w:szCs w:val="24"/>
              </w:rPr>
              <w:t>Taip pat reikės suprojektuoti lauko erdvę treniruokliams</w:t>
            </w:r>
            <w:r w:rsidR="00D5531A">
              <w:rPr>
                <w:sz w:val="24"/>
                <w:szCs w:val="24"/>
              </w:rPr>
              <w:t xml:space="preserve"> (apie 70 kv.m.)</w:t>
            </w:r>
            <w:r w:rsidRPr="00306F55">
              <w:rPr>
                <w:sz w:val="24"/>
                <w:szCs w:val="24"/>
              </w:rPr>
              <w:t xml:space="preserve">. </w:t>
            </w:r>
          </w:p>
          <w:p w14:paraId="23E45D93" w14:textId="15CBF390" w:rsidR="009B7594" w:rsidRPr="00862284" w:rsidRDefault="00862284" w:rsidP="009B7594">
            <w:pPr>
              <w:pStyle w:val="TableParagraph"/>
              <w:tabs>
                <w:tab w:val="left" w:pos="5586"/>
              </w:tabs>
              <w:ind w:right="69"/>
              <w:jc w:val="both"/>
              <w:rPr>
                <w:b/>
                <w:bCs/>
                <w:sz w:val="24"/>
                <w:szCs w:val="24"/>
              </w:rPr>
            </w:pPr>
            <w:r w:rsidRPr="00862284">
              <w:rPr>
                <w:b/>
                <w:bCs/>
                <w:sz w:val="24"/>
                <w:szCs w:val="24"/>
              </w:rPr>
              <w:t>I</w:t>
            </w:r>
            <w:r w:rsidR="009B7594" w:rsidRPr="00862284">
              <w:rPr>
                <w:b/>
                <w:bCs/>
                <w:sz w:val="24"/>
                <w:szCs w:val="24"/>
              </w:rPr>
              <w:t xml:space="preserve">I etapo projektavimo paslaugos: </w:t>
            </w:r>
          </w:p>
          <w:p w14:paraId="3C757C0F" w14:textId="0AE683E2" w:rsidR="009B7594" w:rsidRDefault="009B7594" w:rsidP="009B7594">
            <w:pPr>
              <w:pStyle w:val="TableParagraph"/>
              <w:tabs>
                <w:tab w:val="left" w:pos="5586"/>
              </w:tabs>
              <w:ind w:left="0" w:right="69"/>
              <w:jc w:val="both"/>
              <w:rPr>
                <w:sz w:val="24"/>
                <w:szCs w:val="24"/>
              </w:rPr>
            </w:pPr>
            <w:r w:rsidRPr="009B7594">
              <w:rPr>
                <w:sz w:val="24"/>
                <w:szCs w:val="24"/>
              </w:rPr>
              <w:t xml:space="preserve">Bus atliekamas paprastasis remontas pastato I a. patalpas pritaikant ikimokykliniam ugdymui. Į suremontuotas patalpas bus perkeltos jau esančios 2 grupės – 15+20 vaikų ir įkurta nauja grupė –12 vaikų. Brėžinys pridedamas. Remontuojant patalpas reikės perplanuoti patalpas pagal Lietuvos higienos normą HN 75:2010 „Įstaiga, vykdanti ikimokyklinio ir (ar) priešmokyklinio ugdymo programą. Bendrieji sveikatos saugos reikalavimai“. Reikės patalpose pakeisti elektros instaliaciją, šildymo sistemą, atlikti vandentiekio, nuotekų šalinimo, vėdinimo sistemos įvedimus, atlikti sienų, lubų dažymą, pakeisti grindis bei kitus darbus. Taip pat bus suremontuotas įėjimas į pastatą (1-1), įrengta nuovaža (pandusas). Remontuojamas bendras plotas apie 357,91 m2. Taip pat turi būti suprojektuota  lauko erdvės su vaikų žaidimų aikštele (apie 700 m2).  </w:t>
            </w:r>
          </w:p>
          <w:p w14:paraId="31CAF2C4" w14:textId="77777777" w:rsidR="00A1720F" w:rsidRDefault="00A1720F" w:rsidP="00A1720F">
            <w:pPr>
              <w:pStyle w:val="TableParagraph"/>
              <w:tabs>
                <w:tab w:val="left" w:pos="5586"/>
              </w:tabs>
              <w:ind w:left="0" w:right="69"/>
              <w:jc w:val="both"/>
              <w:rPr>
                <w:sz w:val="24"/>
                <w:szCs w:val="24"/>
              </w:rPr>
            </w:pPr>
          </w:p>
          <w:p w14:paraId="01553FC4" w14:textId="3994122E" w:rsidR="00A1720F" w:rsidRPr="00ED40C3" w:rsidRDefault="00A1720F" w:rsidP="00A1720F">
            <w:pPr>
              <w:pStyle w:val="TableParagraph"/>
              <w:tabs>
                <w:tab w:val="left" w:pos="5586"/>
              </w:tabs>
              <w:ind w:left="0" w:right="69"/>
              <w:jc w:val="both"/>
              <w:rPr>
                <w:b/>
                <w:bCs/>
                <w:sz w:val="24"/>
              </w:rPr>
            </w:pPr>
            <w:r w:rsidRPr="00A44F1A">
              <w:rPr>
                <w:b/>
                <w:bCs/>
                <w:sz w:val="24"/>
              </w:rPr>
              <w:t>Remontuojamų patalpų aprašymas, kiekiai pridedami atskiru priedu (Statinio projektavimo techninės užduoties prieda</w:t>
            </w:r>
            <w:r w:rsidR="00AD6505">
              <w:rPr>
                <w:b/>
                <w:bCs/>
                <w:sz w:val="24"/>
              </w:rPr>
              <w:t>s</w:t>
            </w:r>
            <w:r w:rsidRPr="00A44F1A">
              <w:rPr>
                <w:b/>
                <w:bCs/>
                <w:sz w:val="24"/>
              </w:rPr>
              <w:t xml:space="preserve"> Nr. </w:t>
            </w:r>
            <w:r w:rsidR="00CD394A">
              <w:rPr>
                <w:b/>
                <w:bCs/>
                <w:sz w:val="24"/>
              </w:rPr>
              <w:t>2</w:t>
            </w:r>
            <w:r w:rsidRPr="00A44F1A">
              <w:rPr>
                <w:b/>
                <w:bCs/>
                <w:sz w:val="24"/>
              </w:rPr>
              <w:t>).</w:t>
            </w:r>
            <w:r w:rsidRPr="00ED40C3">
              <w:rPr>
                <w:b/>
                <w:bCs/>
                <w:sz w:val="24"/>
              </w:rPr>
              <w:t xml:space="preserve"> </w:t>
            </w:r>
          </w:p>
          <w:p w14:paraId="3836762B" w14:textId="77777777" w:rsidR="00A1720F" w:rsidRDefault="00A1720F" w:rsidP="00D36A7D">
            <w:pPr>
              <w:pStyle w:val="TableParagraph"/>
              <w:tabs>
                <w:tab w:val="left" w:pos="5586"/>
              </w:tabs>
              <w:ind w:left="0" w:right="69" w:firstLine="108"/>
              <w:jc w:val="both"/>
              <w:rPr>
                <w:sz w:val="24"/>
                <w:szCs w:val="24"/>
              </w:rPr>
            </w:pPr>
          </w:p>
          <w:p w14:paraId="0B2B07DE" w14:textId="51D01EB2" w:rsidR="00306F55" w:rsidRPr="004C30F9" w:rsidRDefault="00306F55" w:rsidP="00D36A7D">
            <w:pPr>
              <w:pStyle w:val="TableParagraph"/>
              <w:tabs>
                <w:tab w:val="left" w:pos="5586"/>
              </w:tabs>
              <w:ind w:left="0" w:right="69" w:firstLine="108"/>
              <w:jc w:val="both"/>
              <w:rPr>
                <w:sz w:val="24"/>
                <w:szCs w:val="24"/>
              </w:rPr>
            </w:pPr>
            <w:r w:rsidRPr="00306F55">
              <w:rPr>
                <w:sz w:val="24"/>
                <w:szCs w:val="24"/>
              </w:rPr>
              <w:t>Projekto sprendiniai atskiruose projekto dokumentuose (techninėse specifikacijose, aiškinamuosiuose raštuose, brėžiniuose, sąnaudų kiekių žiniaraščiuose) bei tarp atskirų Projekto dalių neturi prieštarauti vieni kitiems, ypač atkreipiant dėmesį į sąnaudų kiekio žiniaraščių (LST EN 1516) kiekių duomenų atitiktį Projekto sprendiniams</w:t>
            </w:r>
          </w:p>
        </w:tc>
      </w:tr>
      <w:tr w:rsidR="00A770C2" w:rsidRPr="00CE7A62" w14:paraId="0D133EB6" w14:textId="77777777" w:rsidTr="00C67002">
        <w:trPr>
          <w:trHeight w:val="1213"/>
        </w:trPr>
        <w:tc>
          <w:tcPr>
            <w:tcW w:w="817" w:type="dxa"/>
            <w:tcBorders>
              <w:top w:val="single" w:sz="4" w:space="0" w:color="auto"/>
              <w:left w:val="single" w:sz="4" w:space="0" w:color="auto"/>
              <w:bottom w:val="single" w:sz="4" w:space="0" w:color="auto"/>
              <w:right w:val="single" w:sz="4" w:space="0" w:color="auto"/>
            </w:tcBorders>
          </w:tcPr>
          <w:p w14:paraId="038222C2" w14:textId="2C161870" w:rsidR="00A770C2" w:rsidRPr="00CE7A62" w:rsidRDefault="00A770C2" w:rsidP="00C67002">
            <w:pPr>
              <w:pStyle w:val="Default"/>
            </w:pPr>
            <w:r>
              <w:lastRenderedPageBreak/>
              <w:t>9</w:t>
            </w:r>
            <w:r w:rsidRPr="00CE7A62">
              <w:t>.</w:t>
            </w:r>
            <w:r w:rsidR="00CF7342">
              <w:t>2</w:t>
            </w:r>
            <w:r w:rsidRPr="00CE7A62">
              <w:t xml:space="preserve">. </w:t>
            </w:r>
          </w:p>
        </w:tc>
        <w:tc>
          <w:tcPr>
            <w:tcW w:w="2552" w:type="dxa"/>
            <w:tcBorders>
              <w:top w:val="single" w:sz="4" w:space="0" w:color="auto"/>
              <w:left w:val="single" w:sz="4" w:space="0" w:color="auto"/>
              <w:bottom w:val="single" w:sz="4" w:space="0" w:color="auto"/>
              <w:right w:val="single" w:sz="4" w:space="0" w:color="auto"/>
            </w:tcBorders>
          </w:tcPr>
          <w:p w14:paraId="327C2B6B" w14:textId="77777777" w:rsidR="00A770C2" w:rsidRPr="00CE7A62" w:rsidRDefault="00A770C2" w:rsidP="00C67002">
            <w:pPr>
              <w:pStyle w:val="Default"/>
            </w:pPr>
            <w:r w:rsidRPr="00C262FC">
              <w:t>kitos paslaugos,</w:t>
            </w:r>
            <w:r w:rsidRPr="00CE7A62">
              <w:t xml:space="preserve"> susijusios su projektavimo paslaugomis. </w:t>
            </w:r>
          </w:p>
          <w:p w14:paraId="609A7186" w14:textId="77777777" w:rsidR="00A770C2" w:rsidRPr="00CE7A62" w:rsidRDefault="00A770C2" w:rsidP="00C67002">
            <w:pPr>
              <w:pStyle w:val="Default"/>
            </w:pPr>
          </w:p>
        </w:tc>
        <w:tc>
          <w:tcPr>
            <w:tcW w:w="5877" w:type="dxa"/>
            <w:gridSpan w:val="2"/>
            <w:tcBorders>
              <w:top w:val="single" w:sz="4" w:space="0" w:color="auto"/>
              <w:left w:val="single" w:sz="4" w:space="0" w:color="auto"/>
              <w:bottom w:val="single" w:sz="4" w:space="0" w:color="auto"/>
              <w:right w:val="single" w:sz="4" w:space="0" w:color="auto"/>
            </w:tcBorders>
          </w:tcPr>
          <w:p w14:paraId="645CE311" w14:textId="331E68C7" w:rsidR="00196FF1" w:rsidRDefault="00196FF1" w:rsidP="00C67002">
            <w:pPr>
              <w:pStyle w:val="Default"/>
            </w:pPr>
            <w:r>
              <w:t>Teikti projektą tvirtinti Užsakovui</w:t>
            </w:r>
          </w:p>
          <w:p w14:paraId="32B2B695" w14:textId="77777777" w:rsidR="00A770C2" w:rsidRPr="00CE7A62" w:rsidRDefault="00A770C2" w:rsidP="00C67002">
            <w:pPr>
              <w:pStyle w:val="Default"/>
            </w:pPr>
            <w:r w:rsidRPr="00CE7A62">
              <w:t xml:space="preserve"> </w:t>
            </w:r>
          </w:p>
        </w:tc>
      </w:tr>
      <w:tr w:rsidR="00A770C2" w:rsidRPr="00CE7A62" w14:paraId="367133DB" w14:textId="77777777" w:rsidTr="00C67002">
        <w:trPr>
          <w:trHeight w:val="1213"/>
        </w:trPr>
        <w:tc>
          <w:tcPr>
            <w:tcW w:w="817" w:type="dxa"/>
            <w:tcBorders>
              <w:top w:val="single" w:sz="4" w:space="0" w:color="auto"/>
              <w:left w:val="single" w:sz="4" w:space="0" w:color="auto"/>
              <w:bottom w:val="single" w:sz="4" w:space="0" w:color="auto"/>
              <w:right w:val="single" w:sz="4" w:space="0" w:color="auto"/>
            </w:tcBorders>
          </w:tcPr>
          <w:p w14:paraId="365971A8" w14:textId="1D6DBDE5" w:rsidR="00A770C2" w:rsidRPr="00CE7A62" w:rsidRDefault="00CF7342" w:rsidP="00C67002">
            <w:pPr>
              <w:pStyle w:val="Default"/>
            </w:pPr>
            <w:r>
              <w:t>9.3</w:t>
            </w:r>
            <w:r w:rsidR="00A770C2">
              <w:t>.</w:t>
            </w:r>
          </w:p>
        </w:tc>
        <w:tc>
          <w:tcPr>
            <w:tcW w:w="2552" w:type="dxa"/>
            <w:tcBorders>
              <w:top w:val="single" w:sz="4" w:space="0" w:color="auto"/>
              <w:left w:val="single" w:sz="4" w:space="0" w:color="auto"/>
              <w:bottom w:val="single" w:sz="4" w:space="0" w:color="auto"/>
              <w:right w:val="single" w:sz="4" w:space="0" w:color="auto"/>
            </w:tcBorders>
          </w:tcPr>
          <w:p w14:paraId="206A13F3" w14:textId="77777777" w:rsidR="00A770C2" w:rsidRPr="00C262FC" w:rsidRDefault="00A770C2" w:rsidP="00C67002">
            <w:pPr>
              <w:pStyle w:val="Default"/>
            </w:pPr>
            <w:r w:rsidRPr="00C262FC">
              <w:t>Statinio projekto vykdymo priežiūra</w:t>
            </w:r>
          </w:p>
        </w:tc>
        <w:tc>
          <w:tcPr>
            <w:tcW w:w="5877" w:type="dxa"/>
            <w:gridSpan w:val="2"/>
            <w:tcBorders>
              <w:top w:val="single" w:sz="4" w:space="0" w:color="auto"/>
              <w:left w:val="single" w:sz="4" w:space="0" w:color="auto"/>
              <w:bottom w:val="single" w:sz="4" w:space="0" w:color="auto"/>
              <w:right w:val="single" w:sz="4" w:space="0" w:color="auto"/>
            </w:tcBorders>
          </w:tcPr>
          <w:p w14:paraId="208C038E" w14:textId="376F5DF8" w:rsidR="00A770C2" w:rsidRDefault="00A770C2" w:rsidP="00C67002">
            <w:pPr>
              <w:pStyle w:val="Default"/>
            </w:pPr>
            <w:r>
              <w:t>Vadovaujantis STR 1.06.01:2016 „Statybos darbai. Stati</w:t>
            </w:r>
            <w:r w:rsidR="007F4510">
              <w:t>n</w:t>
            </w:r>
            <w:r>
              <w:t>io statybos priežiūra“ VI skyriaus reikalavimais</w:t>
            </w:r>
          </w:p>
        </w:tc>
      </w:tr>
      <w:tr w:rsidR="00A770C2" w:rsidRPr="00CE7A62" w14:paraId="53695178" w14:textId="77777777" w:rsidTr="00C67002">
        <w:trPr>
          <w:trHeight w:val="385"/>
        </w:trPr>
        <w:tc>
          <w:tcPr>
            <w:tcW w:w="817" w:type="dxa"/>
            <w:tcBorders>
              <w:top w:val="single" w:sz="4" w:space="0" w:color="auto"/>
              <w:left w:val="single" w:sz="4" w:space="0" w:color="auto"/>
              <w:bottom w:val="single" w:sz="4" w:space="0" w:color="auto"/>
              <w:right w:val="single" w:sz="4" w:space="0" w:color="auto"/>
            </w:tcBorders>
          </w:tcPr>
          <w:p w14:paraId="2FDF2729" w14:textId="53AB9883" w:rsidR="00A770C2" w:rsidRPr="00CE7A62" w:rsidRDefault="00CF7342" w:rsidP="00C67002">
            <w:pPr>
              <w:pStyle w:val="Default"/>
            </w:pPr>
            <w:r>
              <w:t>9.4</w:t>
            </w:r>
            <w:r w:rsidR="00A770C2" w:rsidRPr="00CE7A62">
              <w:t xml:space="preserve">. </w:t>
            </w:r>
          </w:p>
        </w:tc>
        <w:tc>
          <w:tcPr>
            <w:tcW w:w="2552" w:type="dxa"/>
            <w:tcBorders>
              <w:top w:val="single" w:sz="4" w:space="0" w:color="auto"/>
              <w:left w:val="single" w:sz="4" w:space="0" w:color="auto"/>
              <w:bottom w:val="single" w:sz="4" w:space="0" w:color="auto"/>
              <w:right w:val="single" w:sz="4" w:space="0" w:color="auto"/>
            </w:tcBorders>
          </w:tcPr>
          <w:p w14:paraId="1EEE1821" w14:textId="77777777" w:rsidR="00A770C2" w:rsidRPr="00D13EBD" w:rsidRDefault="00A770C2" w:rsidP="00C67002">
            <w:pPr>
              <w:pStyle w:val="Default"/>
            </w:pPr>
            <w:r w:rsidRPr="00D13EBD">
              <w:t xml:space="preserve">Projektavimo paslaugų trukmė dienomis (mėnesiais) </w:t>
            </w:r>
          </w:p>
        </w:tc>
        <w:tc>
          <w:tcPr>
            <w:tcW w:w="5877" w:type="dxa"/>
            <w:gridSpan w:val="2"/>
            <w:tcBorders>
              <w:top w:val="single" w:sz="4" w:space="0" w:color="auto"/>
              <w:left w:val="single" w:sz="4" w:space="0" w:color="auto"/>
              <w:bottom w:val="single" w:sz="4" w:space="0" w:color="auto"/>
              <w:right w:val="single" w:sz="4" w:space="0" w:color="auto"/>
            </w:tcBorders>
          </w:tcPr>
          <w:p w14:paraId="2F20615D" w14:textId="6443B4F7" w:rsidR="00A770C2" w:rsidRPr="00D30CD9" w:rsidRDefault="00A770C2" w:rsidP="00C67002">
            <w:pPr>
              <w:pStyle w:val="TableParagraph"/>
              <w:tabs>
                <w:tab w:val="left" w:pos="303"/>
              </w:tabs>
              <w:ind w:left="0" w:right="96"/>
              <w:rPr>
                <w:sz w:val="24"/>
              </w:rPr>
            </w:pPr>
            <w:r w:rsidRPr="00D30CD9">
              <w:rPr>
                <w:sz w:val="24"/>
              </w:rPr>
              <w:t xml:space="preserve">1. Paprastojo remonto aprašas parengiamas per </w:t>
            </w:r>
            <w:r w:rsidR="00266019" w:rsidRPr="00D30CD9">
              <w:rPr>
                <w:sz w:val="24"/>
              </w:rPr>
              <w:t>Pasiūlyme nurodytą laiką</w:t>
            </w:r>
            <w:r w:rsidR="00580534" w:rsidRPr="00D30CD9">
              <w:rPr>
                <w:sz w:val="24"/>
              </w:rPr>
              <w:t xml:space="preserve"> </w:t>
            </w:r>
            <w:r w:rsidRPr="00D30CD9">
              <w:rPr>
                <w:sz w:val="24"/>
              </w:rPr>
              <w:t>nuo Sutarties įsigaliojimo dienos;</w:t>
            </w:r>
          </w:p>
          <w:p w14:paraId="26B2A5A5" w14:textId="1F11C596" w:rsidR="00D30CD9" w:rsidRPr="00BC160F" w:rsidRDefault="00D30CD9" w:rsidP="00C67002">
            <w:pPr>
              <w:pStyle w:val="TableParagraph"/>
              <w:tabs>
                <w:tab w:val="left" w:pos="303"/>
              </w:tabs>
              <w:ind w:left="0" w:right="96"/>
              <w:rPr>
                <w:sz w:val="24"/>
                <w:highlight w:val="yellow"/>
              </w:rPr>
            </w:pPr>
            <w:r w:rsidRPr="00D30CD9">
              <w:rPr>
                <w:sz w:val="24"/>
              </w:rPr>
              <w:t xml:space="preserve">2. 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darbo dienas apie </w:t>
            </w:r>
            <w:r w:rsidRPr="00D30CD9">
              <w:rPr>
                <w:sz w:val="24"/>
              </w:rPr>
              <w:lastRenderedPageBreak/>
              <w:t>tai praneša Užsakovui, pateikdamas minėtų aplinkybių egzistavimo įrodymus. Nurodytas aplinkybes vertina Užsakovas. Užsakovui sutikus, Paslaugų suteikimo terminas gali būti pratęsiamas tik minėtų aplinkybių egzistavimo laikotarpiui, bet ne ilgiau nei 30 kalendorinių dienų  laikotarpiui</w:t>
            </w:r>
          </w:p>
          <w:p w14:paraId="30554CA0" w14:textId="7F880DF6" w:rsidR="00A770C2" w:rsidRPr="00CE7A62" w:rsidRDefault="00A770C2" w:rsidP="007F4510">
            <w:pPr>
              <w:pStyle w:val="TableParagraph"/>
              <w:tabs>
                <w:tab w:val="left" w:pos="303"/>
              </w:tabs>
              <w:ind w:right="96"/>
              <w:jc w:val="both"/>
            </w:pPr>
          </w:p>
        </w:tc>
      </w:tr>
      <w:tr w:rsidR="00A770C2" w:rsidRPr="00CE7A62" w14:paraId="74F6E0E5" w14:textId="77777777" w:rsidTr="00C67002">
        <w:trPr>
          <w:trHeight w:val="248"/>
        </w:trPr>
        <w:tc>
          <w:tcPr>
            <w:tcW w:w="9246" w:type="dxa"/>
            <w:gridSpan w:val="4"/>
            <w:tcBorders>
              <w:top w:val="single" w:sz="4" w:space="0" w:color="auto"/>
              <w:left w:val="single" w:sz="4" w:space="0" w:color="auto"/>
              <w:bottom w:val="single" w:sz="4" w:space="0" w:color="auto"/>
              <w:right w:val="single" w:sz="4" w:space="0" w:color="auto"/>
            </w:tcBorders>
          </w:tcPr>
          <w:p w14:paraId="0A673D0B" w14:textId="77777777" w:rsidR="00A770C2" w:rsidRPr="00294D9D" w:rsidRDefault="00A770C2" w:rsidP="00C67002">
            <w:pPr>
              <w:pStyle w:val="Default"/>
            </w:pPr>
            <w:r w:rsidRPr="00294D9D">
              <w:rPr>
                <w:b/>
                <w:bCs/>
              </w:rPr>
              <w:lastRenderedPageBreak/>
              <w:t xml:space="preserve">III. Reikalavimai projektavimo paslaugoms </w:t>
            </w:r>
          </w:p>
          <w:p w14:paraId="359D774F" w14:textId="77777777" w:rsidR="00A770C2" w:rsidRPr="00CE7A62" w:rsidRDefault="00A770C2" w:rsidP="00C67002">
            <w:pPr>
              <w:pStyle w:val="Default"/>
              <w:rPr>
                <w:i/>
                <w:iCs/>
              </w:rPr>
            </w:pPr>
          </w:p>
        </w:tc>
      </w:tr>
      <w:tr w:rsidR="00A770C2" w:rsidRPr="00CE7A62" w14:paraId="6F2B41C5" w14:textId="77777777" w:rsidTr="00C67002">
        <w:trPr>
          <w:trHeight w:val="70"/>
        </w:trPr>
        <w:tc>
          <w:tcPr>
            <w:tcW w:w="817" w:type="dxa"/>
            <w:tcBorders>
              <w:top w:val="single" w:sz="4" w:space="0" w:color="auto"/>
              <w:left w:val="single" w:sz="4" w:space="0" w:color="auto"/>
              <w:bottom w:val="single" w:sz="4" w:space="0" w:color="auto"/>
              <w:right w:val="single" w:sz="4" w:space="0" w:color="auto"/>
            </w:tcBorders>
          </w:tcPr>
          <w:p w14:paraId="3E1EB12B" w14:textId="47D311BA" w:rsidR="00A770C2" w:rsidRPr="00CE7A62" w:rsidRDefault="00A770C2" w:rsidP="00C67002">
            <w:pPr>
              <w:pStyle w:val="Default"/>
            </w:pPr>
            <w:r>
              <w:t>1</w:t>
            </w:r>
            <w:r w:rsidR="00CF7342">
              <w:t>0</w:t>
            </w:r>
            <w:r>
              <w:t>.</w:t>
            </w:r>
          </w:p>
        </w:tc>
        <w:tc>
          <w:tcPr>
            <w:tcW w:w="2552" w:type="dxa"/>
            <w:tcBorders>
              <w:top w:val="single" w:sz="4" w:space="0" w:color="auto"/>
              <w:left w:val="single" w:sz="4" w:space="0" w:color="auto"/>
              <w:bottom w:val="single" w:sz="4" w:space="0" w:color="auto"/>
              <w:right w:val="single" w:sz="4" w:space="0" w:color="auto"/>
            </w:tcBorders>
          </w:tcPr>
          <w:p w14:paraId="3A7FA1C0" w14:textId="77777777" w:rsidR="00A770C2" w:rsidRPr="00CE7A62" w:rsidRDefault="00A770C2" w:rsidP="00C67002">
            <w:pPr>
              <w:pStyle w:val="Default"/>
            </w:pPr>
            <w:r w:rsidRPr="00C262FC">
              <w:t>Projekto rengimo</w:t>
            </w:r>
            <w:r w:rsidRPr="00BA2FB1">
              <w:t xml:space="preserve"> dokumentams taikomi teisės aktai</w:t>
            </w:r>
            <w:r>
              <w:t xml:space="preserve">, </w:t>
            </w:r>
            <w:r w:rsidRPr="00ED790E">
              <w:t>normatyviniai statybos techniniai dokumentai bei normatyviniai statinio saugos ir paskirties dokumentai</w:t>
            </w:r>
          </w:p>
        </w:tc>
        <w:tc>
          <w:tcPr>
            <w:tcW w:w="5877" w:type="dxa"/>
            <w:gridSpan w:val="2"/>
            <w:tcBorders>
              <w:top w:val="single" w:sz="4" w:space="0" w:color="auto"/>
              <w:left w:val="single" w:sz="4" w:space="0" w:color="auto"/>
              <w:bottom w:val="single" w:sz="4" w:space="0" w:color="auto"/>
              <w:right w:val="single" w:sz="4" w:space="0" w:color="auto"/>
            </w:tcBorders>
          </w:tcPr>
          <w:p w14:paraId="4D6D2881" w14:textId="75C359ED" w:rsidR="00A770C2" w:rsidRDefault="00A770C2" w:rsidP="007F4510">
            <w:pPr>
              <w:pStyle w:val="Default"/>
            </w:pPr>
            <w:r w:rsidRPr="00BA2FB1">
              <w:t xml:space="preserve">Projektavimo dokumentai turi atitikti </w:t>
            </w:r>
            <w:r w:rsidR="00CF7342" w:rsidRPr="00E34612">
              <w:t xml:space="preserve">privalomųjų statinio projekto rengimo dokumentų </w:t>
            </w:r>
            <w:r w:rsidR="00CF7342">
              <w:t xml:space="preserve">ir kitų </w:t>
            </w:r>
            <w:r w:rsidRPr="00BA2FB1">
              <w:t>norminių teisės aktų reikalavimus</w:t>
            </w:r>
            <w:r>
              <w:t>.</w:t>
            </w:r>
          </w:p>
          <w:p w14:paraId="6FB7A9F6" w14:textId="5821114C" w:rsidR="00A770C2" w:rsidRDefault="00A770C2" w:rsidP="007F4510">
            <w:pPr>
              <w:pStyle w:val="Default"/>
            </w:pPr>
            <w:r>
              <w:t>Normatyviniai statybos techniniai dokumentai, privalomi visiems statybos dalyviams</w:t>
            </w:r>
            <w:r w:rsidR="00D34EB2">
              <w:t xml:space="preserve">. </w:t>
            </w:r>
          </w:p>
          <w:p w14:paraId="7B95F618" w14:textId="77777777" w:rsidR="00CF7342" w:rsidRPr="001A4B87" w:rsidRDefault="00CF7342" w:rsidP="007F4510">
            <w:pPr>
              <w:pStyle w:val="TableParagraph"/>
              <w:spacing w:before="4"/>
              <w:ind w:left="0" w:right="97"/>
              <w:jc w:val="both"/>
              <w:rPr>
                <w:spacing w:val="-2"/>
                <w:sz w:val="24"/>
                <w:szCs w:val="24"/>
              </w:rPr>
            </w:pPr>
            <w:r w:rsidRPr="001A4B87">
              <w:rPr>
                <w:spacing w:val="-2"/>
                <w:sz w:val="24"/>
                <w:szCs w:val="24"/>
              </w:rPr>
              <w:t>Nurodant standartą, techninį liudijimą ar bendrąsias technines specifikacijas turi būti laikomasi tokios pirmumo tvarkos pirmiausia nurodant:</w:t>
            </w:r>
          </w:p>
          <w:p w14:paraId="512AD72A" w14:textId="77777777" w:rsidR="00CF7342" w:rsidRPr="001A4B87" w:rsidRDefault="00CF7342" w:rsidP="007F4510">
            <w:pPr>
              <w:pStyle w:val="TableParagraph"/>
              <w:spacing w:before="4"/>
              <w:ind w:left="0" w:right="97"/>
              <w:jc w:val="both"/>
              <w:rPr>
                <w:spacing w:val="-2"/>
                <w:sz w:val="24"/>
                <w:szCs w:val="24"/>
              </w:rPr>
            </w:pPr>
            <w:r w:rsidRPr="001A4B87">
              <w:rPr>
                <w:spacing w:val="-2"/>
                <w:sz w:val="24"/>
                <w:szCs w:val="24"/>
              </w:rPr>
              <w:t>Europos standartą perimantį Lietuvos standartą, Europos techninio</w:t>
            </w:r>
            <w:r w:rsidRPr="001A4B87">
              <w:rPr>
                <w:spacing w:val="-2"/>
                <w:sz w:val="24"/>
                <w:szCs w:val="24"/>
              </w:rPr>
              <w:tab/>
              <w:t>įvertinimo</w:t>
            </w:r>
            <w:r w:rsidRPr="001A4B87">
              <w:rPr>
                <w:spacing w:val="-2"/>
                <w:sz w:val="24"/>
                <w:szCs w:val="24"/>
              </w:rPr>
              <w:tab/>
              <w:t>patvirtinimo dokumentą, tarptautinį standartą, kitos</w:t>
            </w:r>
            <w:r w:rsidRPr="001A4B87">
              <w:rPr>
                <w:spacing w:val="-2"/>
                <w:sz w:val="24"/>
                <w:szCs w:val="24"/>
              </w:rPr>
              <w:tab/>
              <w:t>Europos</w:t>
            </w:r>
            <w:r w:rsidRPr="001A4B87">
              <w:rPr>
                <w:spacing w:val="-2"/>
                <w:sz w:val="24"/>
                <w:szCs w:val="24"/>
              </w:rPr>
              <w:tab/>
              <w:t>standartizacijos organizacijų nustatytos techninių normatyvų sistemos arba, jeigu tokių nėra, – nacionalinius standartus, nacionalinius techninius liudijimus arba nacionalinės techninės specifikacijas, susijusias su darbų projektavimu, sąmatų apskaičiavimu ir vykdymu bei prekių naudojimu. Kiekviena nuoroda pateikiama kartu su žodžiais „arba lygiavertis“.</w:t>
            </w:r>
          </w:p>
          <w:p w14:paraId="327879ED" w14:textId="77777777" w:rsidR="00A770C2" w:rsidRDefault="00A770C2" w:rsidP="007F4510">
            <w:pPr>
              <w:pStyle w:val="Default"/>
              <w:jc w:val="both"/>
            </w:pPr>
            <w:r>
              <w:t xml:space="preserve">Esamas patalpas pritaikyti mokyklinio amžiaus vaikų ugdymui ir žmonėms su negalia. Patalpos turi atitikti  </w:t>
            </w:r>
            <w:r w:rsidRPr="00CE340F">
              <w:t>Lietuvos higienos norm</w:t>
            </w:r>
            <w:r>
              <w:t>ą</w:t>
            </w:r>
            <w:r w:rsidRPr="00CE340F">
              <w:t xml:space="preserve"> HN 21:2017 „Mokykla, vykdanti bendrojo ugdymo programas. Bendrieji sveikatos saugos reikalavimai“ </w:t>
            </w:r>
            <w:r>
              <w:t xml:space="preserve">bei </w:t>
            </w:r>
            <w:r w:rsidRPr="00DA462C">
              <w:t xml:space="preserve">Lietuvos higienos norma HN </w:t>
            </w:r>
            <w:r>
              <w:t xml:space="preserve">75:2016 </w:t>
            </w:r>
            <w:r w:rsidRPr="003B19E2">
              <w:t>„Ikimokyklinio ir priešmokyklinio ugdymo programų vykdymo bendrieji sveikatos saugos reikalavimai“</w:t>
            </w:r>
            <w:r>
              <w:t xml:space="preserve"> bei kitus teisės aktų reikalavimus.</w:t>
            </w:r>
          </w:p>
          <w:p w14:paraId="1E0634FB" w14:textId="408E1548" w:rsidR="007F4510" w:rsidRPr="00BA2FB1" w:rsidRDefault="007F4510" w:rsidP="007F4510">
            <w:pPr>
              <w:pStyle w:val="Default"/>
              <w:jc w:val="both"/>
            </w:pPr>
          </w:p>
        </w:tc>
      </w:tr>
      <w:tr w:rsidR="00A770C2" w:rsidRPr="00CE7A62" w14:paraId="695FF019" w14:textId="77777777" w:rsidTr="00C67002">
        <w:trPr>
          <w:trHeight w:val="70"/>
        </w:trPr>
        <w:tc>
          <w:tcPr>
            <w:tcW w:w="817" w:type="dxa"/>
            <w:tcBorders>
              <w:top w:val="single" w:sz="4" w:space="0" w:color="auto"/>
              <w:left w:val="single" w:sz="4" w:space="0" w:color="auto"/>
              <w:bottom w:val="single" w:sz="4" w:space="0" w:color="auto"/>
              <w:right w:val="single" w:sz="4" w:space="0" w:color="auto"/>
            </w:tcBorders>
          </w:tcPr>
          <w:p w14:paraId="6987126F" w14:textId="10B7E487" w:rsidR="00A770C2" w:rsidRDefault="00A770C2" w:rsidP="00C67002">
            <w:pPr>
              <w:pStyle w:val="Default"/>
            </w:pPr>
            <w:r>
              <w:t>1</w:t>
            </w:r>
            <w:r w:rsidR="00CF7342">
              <w:t>1</w:t>
            </w:r>
            <w:r>
              <w:t>.</w:t>
            </w:r>
          </w:p>
        </w:tc>
        <w:tc>
          <w:tcPr>
            <w:tcW w:w="2552" w:type="dxa"/>
            <w:tcBorders>
              <w:top w:val="single" w:sz="4" w:space="0" w:color="auto"/>
              <w:left w:val="single" w:sz="4" w:space="0" w:color="auto"/>
              <w:bottom w:val="single" w:sz="4" w:space="0" w:color="auto"/>
              <w:right w:val="single" w:sz="4" w:space="0" w:color="auto"/>
            </w:tcBorders>
          </w:tcPr>
          <w:p w14:paraId="7DDB0D81" w14:textId="77777777" w:rsidR="00A770C2" w:rsidRPr="00CE7A62" w:rsidRDefault="00A770C2" w:rsidP="00C67002">
            <w:pPr>
              <w:pStyle w:val="Default"/>
            </w:pPr>
            <w:r w:rsidRPr="00C262FC">
              <w:t>Aplinkos, visuomenės</w:t>
            </w:r>
            <w:r w:rsidRPr="00BA2FB1">
              <w:t xml:space="preserve"> sveikatos saugos, kraštovaizdžio, nekilnojamųjų kultūros paveldo vertybių, trečiųjų asmenų interesų apsaugos, saugomos teritorijos apsaugos ir kitos apsaugos (saugos), neįgaliųjų socialinės integracijos reikalavimai</w:t>
            </w:r>
          </w:p>
        </w:tc>
        <w:tc>
          <w:tcPr>
            <w:tcW w:w="5877" w:type="dxa"/>
            <w:gridSpan w:val="2"/>
            <w:tcBorders>
              <w:top w:val="single" w:sz="4" w:space="0" w:color="auto"/>
              <w:left w:val="single" w:sz="4" w:space="0" w:color="auto"/>
              <w:bottom w:val="single" w:sz="4" w:space="0" w:color="auto"/>
              <w:right w:val="single" w:sz="4" w:space="0" w:color="auto"/>
            </w:tcBorders>
          </w:tcPr>
          <w:p w14:paraId="7CA3EF22" w14:textId="1B3EEBDF" w:rsidR="00A770C2" w:rsidRDefault="00A770C2" w:rsidP="00C67002">
            <w:pPr>
              <w:pStyle w:val="Default"/>
              <w:jc w:val="both"/>
              <w:rPr>
                <w:rFonts w:eastAsia="Times New Roman"/>
              </w:rPr>
            </w:pPr>
            <w:r w:rsidRPr="00CE7A62">
              <w:rPr>
                <w:rFonts w:eastAsia="Times New Roman"/>
              </w:rPr>
              <w:t xml:space="preserve">Architektūriniai sprendiniai ir inžinerinės sistemos turi užtikrinti, kad planuojamuose sprendiniuose (įskaitant, bet neapsiribojant medžiagų kiekių žiniaraščiais) būtų įgyvendinami </w:t>
            </w:r>
            <w:r w:rsidR="006B010F">
              <w:t>HN 21:2017 „Mokykla, vykdanti bendrojo ugdymo programas. Bendrieji sveikatos saugos reikalavimai“</w:t>
            </w:r>
            <w:r w:rsidR="005F2D31">
              <w:t xml:space="preserve">, </w:t>
            </w:r>
            <w:r w:rsidR="005F2D31" w:rsidRPr="00DA462C">
              <w:t xml:space="preserve">HN </w:t>
            </w:r>
            <w:r w:rsidR="005F2D31">
              <w:t xml:space="preserve">75:2016 </w:t>
            </w:r>
            <w:r w:rsidR="005F2D31" w:rsidRPr="003B19E2">
              <w:t>„Ikimokyklinio ir priešmokyklinio ugdymo programų vykdymo bendrieji sveikatos saugos reikalavimai“</w:t>
            </w:r>
            <w:r w:rsidR="006B010F">
              <w:t xml:space="preserve"> </w:t>
            </w:r>
            <w:r>
              <w:t>bei STR 2.02.02:2004 „Visuomeninės paskirties statiniai“</w:t>
            </w:r>
            <w:r w:rsidRPr="00CE7A62">
              <w:rPr>
                <w:rFonts w:eastAsia="Times New Roman"/>
              </w:rPr>
              <w:t xml:space="preserve"> reikalavimai</w:t>
            </w:r>
            <w:r>
              <w:rPr>
                <w:rFonts w:eastAsia="Times New Roman"/>
              </w:rPr>
              <w:t>.</w:t>
            </w:r>
          </w:p>
          <w:p w14:paraId="3344E1A6" w14:textId="786F2029" w:rsidR="009062DF" w:rsidRPr="009062DF" w:rsidRDefault="009062DF" w:rsidP="009062DF">
            <w:pPr>
              <w:pStyle w:val="Default"/>
              <w:jc w:val="both"/>
              <w:rPr>
                <w:rFonts w:eastAsia="Times New Roman"/>
              </w:rPr>
            </w:pPr>
            <w:r w:rsidRPr="009062DF">
              <w:rPr>
                <w:rFonts w:eastAsia="Times New Roman"/>
              </w:rPr>
              <w:t>Rengiant Aprašą turi būti taikomi pažangūs energiją taupantys technologiniai ar inžineriniai sprendimai: energiją taupančios apšvietimo, šildymo, kondicionavimo, didelio naudingumo bendros šilumos bei elektros energijos gamybos, vėdinimo sistemos, pažangiausių vandens taupymo technologijų ir gėlo vandens mažinimo priemonių naudojimas ir t. t.</w:t>
            </w:r>
          </w:p>
          <w:p w14:paraId="749174D1" w14:textId="77777777" w:rsidR="009062DF" w:rsidRPr="009062DF" w:rsidRDefault="009062DF" w:rsidP="009062DF">
            <w:pPr>
              <w:pStyle w:val="Default"/>
              <w:jc w:val="both"/>
              <w:rPr>
                <w:rFonts w:eastAsia="Times New Roman"/>
              </w:rPr>
            </w:pPr>
            <w:r w:rsidRPr="009062DF">
              <w:rPr>
                <w:rFonts w:eastAsia="Times New Roman"/>
              </w:rPr>
              <w:lastRenderedPageBreak/>
              <w:t>Architektūriniai sprendiniai ir inžinerinės sistemos turi užtikrinti, kad planuojamuose sprendiniuose (įskaitant, bet neapsiribojant medžiagų kiekių žiniaraščiais) būtų įgyvendinami apsaugos (saugos) ir neįgaliųjų socialinės integracijos reikalavimai.</w:t>
            </w:r>
          </w:p>
          <w:p w14:paraId="0B3B7C20" w14:textId="41EC49DE" w:rsidR="009062DF" w:rsidRPr="009062DF" w:rsidRDefault="009062DF" w:rsidP="009062DF">
            <w:pPr>
              <w:pStyle w:val="Default"/>
              <w:jc w:val="both"/>
              <w:rPr>
                <w:rFonts w:eastAsia="Times New Roman"/>
              </w:rPr>
            </w:pPr>
            <w:r w:rsidRPr="009062DF">
              <w:rPr>
                <w:rFonts w:eastAsia="Times New Roman"/>
              </w:rPr>
              <w:t xml:space="preserve">Projektuoti ir užtikrinti žmonių su negalia patekimą ir naudojimąsi  numatomomis patalpomis, jų evakuaciją.  </w:t>
            </w:r>
          </w:p>
          <w:p w14:paraId="04159765" w14:textId="77777777" w:rsidR="009062DF" w:rsidRPr="009062DF" w:rsidRDefault="009062DF" w:rsidP="009062DF">
            <w:pPr>
              <w:pStyle w:val="Default"/>
              <w:jc w:val="both"/>
              <w:rPr>
                <w:rFonts w:eastAsia="Times New Roman"/>
              </w:rPr>
            </w:pPr>
            <w:r w:rsidRPr="009062DF">
              <w:rPr>
                <w:rFonts w:eastAsia="Times New Roman"/>
              </w:rPr>
              <w:t>Turi būti skatinama naudoti žaliąją infrastruktūrą-augmeniją ir kitus pastatų dizaino / apželdinimo</w:t>
            </w:r>
          </w:p>
          <w:p w14:paraId="4B5DA0E8" w14:textId="77777777" w:rsidR="009062DF" w:rsidRPr="009062DF" w:rsidRDefault="009062DF" w:rsidP="009062DF">
            <w:pPr>
              <w:pStyle w:val="Default"/>
              <w:jc w:val="both"/>
              <w:rPr>
                <w:rFonts w:eastAsia="Times New Roman"/>
              </w:rPr>
            </w:pPr>
            <w:r w:rsidRPr="009062DF">
              <w:rPr>
                <w:rFonts w:eastAsia="Times New Roman"/>
              </w:rPr>
              <w:t>sprendinius, kurie sumažintų energijos (kondensavimo) poreikius ir kt. Vykdant projektavimą numatyti, kad statybos darbų metu bus atstatoma sugadinta veja, saugoma aplink įstaigas esanti augmenija. Tai užtikrins rizikos dėl neigiamo poveikio klimatui, žmonėms, gamtai ar turtui eliminavimą. Keičiant seną ir neefektyvią vandens infrastruktūrą turi būti naudojami efektyvesni vandens prietaisai – čiaupai, san. mazguose vandens nuleidimo</w:t>
            </w:r>
          </w:p>
          <w:p w14:paraId="61F2CC5B" w14:textId="77777777" w:rsidR="009062DF" w:rsidRPr="009062DF" w:rsidRDefault="009062DF" w:rsidP="009062DF">
            <w:pPr>
              <w:pStyle w:val="Default"/>
              <w:jc w:val="both"/>
              <w:rPr>
                <w:rFonts w:eastAsia="Times New Roman"/>
              </w:rPr>
            </w:pPr>
            <w:r w:rsidRPr="009062DF">
              <w:rPr>
                <w:rFonts w:eastAsia="Times New Roman"/>
              </w:rPr>
              <w:t xml:space="preserve">bakeliai ir kt.  Rangovai turės riboti atliekų susidarymą procesuose, susijusiuose su statyba ir griovimu. Mažiausiai 70% (pagal svorį) nepavojingų statybvietėje susidarančių atliekų (išskyrus natūraliai atsirandančias medžiagas, nurodytas Europos sąrašo 17 05 04 kategorijoje) 2000/532 / EB) turėtų būti parengtos pakartotiniam naudojimui, perdirbimui ir kitoms medžiagų panaudojimo galimybėms, laikantis atliekų hierarchijos ir ES statybos ir griovimo atliekų tvarkymo protokolo. </w:t>
            </w:r>
          </w:p>
          <w:p w14:paraId="35F81396" w14:textId="70A67333" w:rsidR="00A770C2" w:rsidRDefault="009062DF" w:rsidP="00C67002">
            <w:pPr>
              <w:pStyle w:val="Default"/>
              <w:jc w:val="both"/>
              <w:rPr>
                <w:rFonts w:eastAsia="Times New Roman"/>
              </w:rPr>
            </w:pPr>
            <w:r w:rsidRPr="009062DF">
              <w:rPr>
                <w:rFonts w:eastAsia="Times New Roman"/>
              </w:rPr>
              <w:t>Statybose naudojamose statybinėse dalyse ir medžiagose neturi būti asbesto ir labai didelį susirūpinimą keliančių medžiagų, nustatytų remiantis medžiagų, kurioms reikalingas leidimas, sąrašu, nurodytu Europos Parlamento reglamento (EB) Nr. 1907/2006 XIV priede ir Tarybos.</w:t>
            </w:r>
          </w:p>
          <w:p w14:paraId="09144321" w14:textId="77777777" w:rsidR="00A770C2" w:rsidRPr="00CE7A62" w:rsidRDefault="00A770C2" w:rsidP="00C67002">
            <w:pPr>
              <w:pStyle w:val="Default"/>
              <w:jc w:val="both"/>
              <w:rPr>
                <w:i/>
                <w:iCs/>
              </w:rPr>
            </w:pPr>
          </w:p>
        </w:tc>
      </w:tr>
      <w:tr w:rsidR="00A770C2" w:rsidRPr="00CE7A62" w14:paraId="7307E804" w14:textId="77777777" w:rsidTr="00C67002">
        <w:trPr>
          <w:trHeight w:val="70"/>
        </w:trPr>
        <w:tc>
          <w:tcPr>
            <w:tcW w:w="817" w:type="dxa"/>
            <w:tcBorders>
              <w:top w:val="single" w:sz="4" w:space="0" w:color="auto"/>
              <w:left w:val="single" w:sz="4" w:space="0" w:color="auto"/>
              <w:bottom w:val="single" w:sz="4" w:space="0" w:color="auto"/>
              <w:right w:val="single" w:sz="4" w:space="0" w:color="auto"/>
            </w:tcBorders>
          </w:tcPr>
          <w:p w14:paraId="208AE83E" w14:textId="77777777" w:rsidR="00A770C2" w:rsidRDefault="00A770C2" w:rsidP="00C67002">
            <w:pPr>
              <w:pStyle w:val="Default"/>
            </w:pPr>
            <w:r>
              <w:lastRenderedPageBreak/>
              <w:t>14.</w:t>
            </w:r>
          </w:p>
        </w:tc>
        <w:tc>
          <w:tcPr>
            <w:tcW w:w="2552" w:type="dxa"/>
            <w:tcBorders>
              <w:top w:val="single" w:sz="4" w:space="0" w:color="auto"/>
              <w:left w:val="single" w:sz="4" w:space="0" w:color="auto"/>
              <w:bottom w:val="single" w:sz="4" w:space="0" w:color="auto"/>
              <w:right w:val="single" w:sz="4" w:space="0" w:color="auto"/>
            </w:tcBorders>
          </w:tcPr>
          <w:p w14:paraId="0BFC615A" w14:textId="77777777" w:rsidR="00A770C2" w:rsidRPr="00CE7A62" w:rsidRDefault="00A770C2" w:rsidP="00C67002">
            <w:pPr>
              <w:pStyle w:val="Default"/>
            </w:pPr>
            <w:r w:rsidRPr="00C262FC">
              <w:t>Esminiai funkciniai (paskirties), architektūros</w:t>
            </w:r>
            <w:r w:rsidRPr="002A2ED0">
              <w:t xml:space="preserve"> (estetinius), technologijos, techniniai, ekonominiai, kokybės, reikalavimai bei kiti rodikliai ir charakteristikos statiniui pagal sprendinių dalis:</w:t>
            </w:r>
          </w:p>
        </w:tc>
        <w:tc>
          <w:tcPr>
            <w:tcW w:w="5877" w:type="dxa"/>
            <w:gridSpan w:val="2"/>
            <w:tcBorders>
              <w:top w:val="single" w:sz="4" w:space="0" w:color="auto"/>
              <w:left w:val="single" w:sz="4" w:space="0" w:color="auto"/>
              <w:bottom w:val="single" w:sz="4" w:space="0" w:color="auto"/>
              <w:right w:val="single" w:sz="4" w:space="0" w:color="auto"/>
            </w:tcBorders>
          </w:tcPr>
          <w:p w14:paraId="6FFA12BC" w14:textId="4C8C9B18" w:rsidR="003234AF" w:rsidRDefault="00A770C2" w:rsidP="003234AF">
            <w:pPr>
              <w:pStyle w:val="Default"/>
              <w:jc w:val="both"/>
            </w:pPr>
            <w:r>
              <w:t xml:space="preserve">Paprastojo remonto aprašas turi būti rengiamas vadovaujantis </w:t>
            </w:r>
            <w:r w:rsidRPr="008C28C8">
              <w:t>Statybos įstatym</w:t>
            </w:r>
            <w:r>
              <w:t>u</w:t>
            </w:r>
            <w:r w:rsidRPr="008C28C8">
              <w:t>, STR 1.04.04:2017 „Statinio projektavimas, projekto ekspertizė“</w:t>
            </w:r>
            <w:r>
              <w:t>, p</w:t>
            </w:r>
            <w:r w:rsidRPr="000319F2">
              <w:t>atalpos turi atitikti  Lietuvos higienos normą HN 21:2017 „Mokykla, vykdanti bendrojo ugdymo programas. Bendrieji sveikatos saugos reikalavimai“ bei Lietuvos higienos norma HN 75:2016 „Ikimokyklinio ir priešmokyklinio ugdymo programų vykdymo bendrieji sveikatos saugos reikalavimai</w:t>
            </w:r>
            <w:r>
              <w:t xml:space="preserve">“. </w:t>
            </w:r>
          </w:p>
          <w:p w14:paraId="6B3B3C72" w14:textId="77777777" w:rsidR="006B010F" w:rsidRDefault="006B010F" w:rsidP="006B010F">
            <w:pPr>
              <w:pStyle w:val="Default"/>
              <w:jc w:val="both"/>
            </w:pPr>
            <w:r w:rsidRPr="007A6604">
              <w:t>Reikalinga pateikti apdailos medžiagas, medžiagų spalvinius sprendinius, bendrųjų erdvių sprendinius. Medžiagos privalo būti neprabangios, tinkamos agresyviai aplinkai, ilgaamžės, pritaikytos ikimokyklinio</w:t>
            </w:r>
            <w:r>
              <w:t xml:space="preserve"> ir mokyklinio</w:t>
            </w:r>
            <w:r w:rsidRPr="007A6604">
              <w:t xml:space="preserve"> amžiaus vaikams.</w:t>
            </w:r>
          </w:p>
          <w:p w14:paraId="5A8ADE2B" w14:textId="77777777" w:rsidR="006B010F" w:rsidRDefault="006B010F" w:rsidP="006B010F">
            <w:pPr>
              <w:pStyle w:val="Default"/>
              <w:jc w:val="both"/>
            </w:pPr>
            <w:r w:rsidRPr="007A6604">
              <w:t>Projektuojant prioritetą teikti racionaliems, bei komerciškai pagrįstiems sprendimams, kurie užtikrintų efektyvų statinio eksploatavimą bei energijos išteklių naudojimą.</w:t>
            </w:r>
          </w:p>
          <w:p w14:paraId="1C7A0219" w14:textId="77777777" w:rsidR="006B010F" w:rsidRDefault="006B010F" w:rsidP="006B010F">
            <w:pPr>
              <w:pStyle w:val="Default"/>
              <w:jc w:val="both"/>
            </w:pPr>
            <w:r w:rsidRPr="007A6604">
              <w:t xml:space="preserve">Užsakovui reikės pateikti ne mažiau kaip 3 variantus sprendinių, išplanuojant skirtingai funkcinius ryšius bei patalpų išdėstymą. </w:t>
            </w:r>
          </w:p>
          <w:p w14:paraId="0D5FE91D" w14:textId="77777777" w:rsidR="006B010F" w:rsidRDefault="006B010F" w:rsidP="006B010F">
            <w:pPr>
              <w:pStyle w:val="Default"/>
              <w:jc w:val="both"/>
            </w:pPr>
            <w:r>
              <w:lastRenderedPageBreak/>
              <w:t xml:space="preserve">Projektuojami  šildymo vamzdynai, radiatoriai, pagal galimybes šildomos grindys. Konkretų šildymo būdą parinkti pagal patalpų naudojimo pobūdį, atsižvelgiant į užsakovo pageidavimus bei Higienos normą, ekonomiškumą (su automatiniu reguliavimu </w:t>
            </w:r>
          </w:p>
          <w:p w14:paraId="337EAA0B" w14:textId="77777777" w:rsidR="006B010F" w:rsidRDefault="006B010F" w:rsidP="006B010F">
            <w:pPr>
              <w:pStyle w:val="Default"/>
              <w:jc w:val="both"/>
            </w:pPr>
            <w:r>
              <w:t>Projektuojamas oro kondicionavimas klasėse, konkrečias patalpas parinkti atsižvelgiant į pastato orientaciją sklype ir pagal patalpų naudojimo pobūdį.</w:t>
            </w:r>
          </w:p>
          <w:p w14:paraId="1D4E3DCB" w14:textId="77777777" w:rsidR="006B010F" w:rsidRDefault="006B010F" w:rsidP="006B010F">
            <w:pPr>
              <w:pStyle w:val="Default"/>
              <w:jc w:val="both"/>
            </w:pPr>
            <w:r w:rsidRPr="007A6604">
              <w:t>Numatoma pastato (patalpų) gaisro aptikimo</w:t>
            </w:r>
            <w:r>
              <w:t xml:space="preserve"> s</w:t>
            </w:r>
            <w:r w:rsidRPr="007A6604">
              <w:t>istema.</w:t>
            </w:r>
          </w:p>
          <w:p w14:paraId="5DA54765" w14:textId="77777777" w:rsidR="006B010F" w:rsidRPr="003B1D2C" w:rsidRDefault="006B010F" w:rsidP="006B010F">
            <w:pPr>
              <w:pStyle w:val="Default"/>
              <w:jc w:val="both"/>
            </w:pPr>
            <w:r w:rsidRPr="003B1D2C">
              <w:t xml:space="preserve">Parengtas </w:t>
            </w:r>
            <w:r>
              <w:t>Aprašas</w:t>
            </w:r>
            <w:r w:rsidRPr="003B1D2C">
              <w:t xml:space="preserve"> turi užtikrinti konkurenciją ir nediskriminuoti tiekėjų (prekių tiekėjų, paslaugų teikėjų, rangovų).</w:t>
            </w:r>
          </w:p>
          <w:p w14:paraId="28B0E5CE" w14:textId="77777777" w:rsidR="006B010F" w:rsidRDefault="006B010F" w:rsidP="006B010F">
            <w:pPr>
              <w:pStyle w:val="Default"/>
              <w:jc w:val="both"/>
            </w:pPr>
            <w:r w:rsidRPr="003B1D2C">
              <w:t xml:space="preserve">Parengtame </w:t>
            </w:r>
            <w:r>
              <w:t xml:space="preserve">Apraše </w:t>
            </w:r>
            <w:r w:rsidRPr="003B1D2C">
              <w:t>negali būti nurodytas konkretus modelis ar šaltinis</w:t>
            </w:r>
            <w:r w:rsidRPr="007A6604">
              <w:t>, konkretus procesas ar prekės ženklas, patentas, tipai, konkreti kilmė ar gamyba, dėl kurių tam tikroms įmonėms ar tam tikriems produktams būtų sudarytos palankesnės sąlygos arba jie būtų atmesti statybos darbų pirkimo metu</w:t>
            </w:r>
            <w:r>
              <w:t xml:space="preserve">. </w:t>
            </w:r>
          </w:p>
          <w:p w14:paraId="256CC9D5" w14:textId="77777777" w:rsidR="006B010F" w:rsidRDefault="006B010F" w:rsidP="006B010F">
            <w:pPr>
              <w:pStyle w:val="Default"/>
              <w:jc w:val="both"/>
            </w:pPr>
            <w:r w:rsidRPr="001729C9">
              <w:t>Jeigu projektuotojas pagal savo profesinę kompetenciją nusprendė, kad negali Projekte kitaip apibūdinti statybos darbų objekto, nei nurodydamas konkretų modelį ar prekės ženklą, jis turi tokį savo sprendimą pagrįsti užsakovui prieš jam priimant ir patvirtinant Projektą. Šiuo atveju toks nurodymas pateikiamas įrašant žodžius „arba lygiavertis“. Toks įrašas gali būti pateikiamas tiek prie paties nurodymo tiesiogiai, tiek bendrosiose Projekto techninėse specifikacijose, tiek pirkimo dokumentuose</w:t>
            </w:r>
            <w:r>
              <w:t>.</w:t>
            </w:r>
          </w:p>
          <w:p w14:paraId="73C2D869" w14:textId="137B0A4E" w:rsidR="006B010F" w:rsidRDefault="006B010F" w:rsidP="00C67002">
            <w:pPr>
              <w:pStyle w:val="Default"/>
              <w:jc w:val="both"/>
            </w:pPr>
            <w:r>
              <w:t xml:space="preserve">Skaičiuojamosios kainos nustatymo daliai pateikti </w:t>
            </w:r>
            <w:r w:rsidRPr="00397F3D">
              <w:t>sąnaudų kiekių žiniarašči</w:t>
            </w:r>
            <w:r>
              <w:t>us.</w:t>
            </w:r>
          </w:p>
          <w:p w14:paraId="0CC4C00A" w14:textId="2DFB0EFF" w:rsidR="00A770C2" w:rsidRPr="007A6604" w:rsidRDefault="00A770C2" w:rsidP="00C67002">
            <w:pPr>
              <w:pStyle w:val="Default"/>
              <w:jc w:val="both"/>
            </w:pPr>
          </w:p>
        </w:tc>
      </w:tr>
      <w:tr w:rsidR="00A770C2" w:rsidRPr="00CE7A62" w14:paraId="5983926F" w14:textId="77777777" w:rsidTr="00C67002">
        <w:trPr>
          <w:trHeight w:val="70"/>
        </w:trPr>
        <w:tc>
          <w:tcPr>
            <w:tcW w:w="817" w:type="dxa"/>
            <w:tcBorders>
              <w:top w:val="single" w:sz="4" w:space="0" w:color="auto"/>
              <w:left w:val="single" w:sz="4" w:space="0" w:color="auto"/>
              <w:bottom w:val="single" w:sz="4" w:space="0" w:color="auto"/>
              <w:right w:val="single" w:sz="4" w:space="0" w:color="auto"/>
            </w:tcBorders>
          </w:tcPr>
          <w:p w14:paraId="115CDDFD" w14:textId="77777777" w:rsidR="00A770C2" w:rsidRDefault="00A770C2" w:rsidP="00C67002">
            <w:pPr>
              <w:pStyle w:val="Default"/>
            </w:pPr>
            <w:r>
              <w:lastRenderedPageBreak/>
              <w:t>15.</w:t>
            </w:r>
          </w:p>
        </w:tc>
        <w:tc>
          <w:tcPr>
            <w:tcW w:w="2552" w:type="dxa"/>
            <w:tcBorders>
              <w:top w:val="single" w:sz="4" w:space="0" w:color="auto"/>
              <w:left w:val="single" w:sz="4" w:space="0" w:color="auto"/>
              <w:bottom w:val="single" w:sz="4" w:space="0" w:color="auto"/>
              <w:right w:val="single" w:sz="4" w:space="0" w:color="auto"/>
            </w:tcBorders>
          </w:tcPr>
          <w:p w14:paraId="32BCE231" w14:textId="77777777" w:rsidR="00A770C2" w:rsidRPr="00C262FC" w:rsidRDefault="00A770C2" w:rsidP="00C67002">
            <w:pPr>
              <w:pStyle w:val="Default"/>
            </w:pPr>
            <w:r w:rsidRPr="00C262FC">
              <w:t>Universaliojo dizaino</w:t>
            </w:r>
          </w:p>
          <w:p w14:paraId="133E3CE2" w14:textId="77777777" w:rsidR="00A770C2" w:rsidRPr="00C262FC" w:rsidRDefault="00A770C2" w:rsidP="00C67002">
            <w:pPr>
              <w:pStyle w:val="Default"/>
            </w:pPr>
            <w:r w:rsidRPr="00C262FC">
              <w:t>principų taikymo reikalavimai</w:t>
            </w:r>
          </w:p>
        </w:tc>
        <w:tc>
          <w:tcPr>
            <w:tcW w:w="5877" w:type="dxa"/>
            <w:gridSpan w:val="2"/>
            <w:tcBorders>
              <w:top w:val="single" w:sz="4" w:space="0" w:color="auto"/>
              <w:left w:val="single" w:sz="4" w:space="0" w:color="auto"/>
              <w:bottom w:val="single" w:sz="4" w:space="0" w:color="auto"/>
              <w:right w:val="single" w:sz="4" w:space="0" w:color="auto"/>
            </w:tcBorders>
          </w:tcPr>
          <w:p w14:paraId="55B25DBA" w14:textId="77777777" w:rsidR="00A770C2" w:rsidRDefault="00A770C2" w:rsidP="00C67002">
            <w:pPr>
              <w:pStyle w:val="TableParagraph"/>
              <w:ind w:left="95" w:right="96" w:hanging="95"/>
              <w:jc w:val="both"/>
              <w:rPr>
                <w:sz w:val="24"/>
              </w:rPr>
            </w:pPr>
            <w:r>
              <w:rPr>
                <w:sz w:val="24"/>
              </w:rPr>
              <w:t>Turi būti laikomasi visų universalaus dizaino principų pritaikant judėjimo takus, įėjimus, patalpas, produktus ir paslaugas visų žmonių amžiaus, dydžio ir galimybių.</w:t>
            </w:r>
          </w:p>
          <w:p w14:paraId="36C2882E" w14:textId="2C884DC6" w:rsidR="00A770C2" w:rsidRDefault="00A770C2" w:rsidP="00C67002">
            <w:pPr>
              <w:pStyle w:val="TableParagraph"/>
              <w:ind w:left="95" w:right="97" w:hanging="95"/>
              <w:jc w:val="both"/>
              <w:rPr>
                <w:sz w:val="24"/>
              </w:rPr>
            </w:pPr>
            <w:r>
              <w:rPr>
                <w:sz w:val="24"/>
              </w:rPr>
              <w:t>Projektuoti ir užtikrinti žmonių su negalia patekimą ir naudojimąsi numatomomis paslaugomis, pagalbinėse patalpose, užtikrinant</w:t>
            </w:r>
            <w:r>
              <w:rPr>
                <w:spacing w:val="40"/>
                <w:sz w:val="24"/>
              </w:rPr>
              <w:t xml:space="preserve"> </w:t>
            </w:r>
            <w:r>
              <w:rPr>
                <w:sz w:val="24"/>
              </w:rPr>
              <w:t>neįgaliųjų evakuaciją pagal</w:t>
            </w:r>
            <w:r>
              <w:rPr>
                <w:spacing w:val="-3"/>
                <w:sz w:val="24"/>
              </w:rPr>
              <w:t xml:space="preserve"> </w:t>
            </w:r>
            <w:r>
              <w:rPr>
                <w:sz w:val="24"/>
              </w:rPr>
              <w:t>teisės</w:t>
            </w:r>
            <w:r>
              <w:rPr>
                <w:spacing w:val="-4"/>
                <w:sz w:val="24"/>
              </w:rPr>
              <w:t xml:space="preserve"> </w:t>
            </w:r>
            <w:r>
              <w:rPr>
                <w:sz w:val="24"/>
              </w:rPr>
              <w:t>aktus,</w:t>
            </w:r>
            <w:r>
              <w:rPr>
                <w:spacing w:val="-4"/>
                <w:sz w:val="24"/>
              </w:rPr>
              <w:t xml:space="preserve"> </w:t>
            </w:r>
            <w:r>
              <w:rPr>
                <w:sz w:val="24"/>
              </w:rPr>
              <w:t>įvertinant visas negalias (judėjimo negalia, regėjimo negalia).</w:t>
            </w:r>
          </w:p>
          <w:p w14:paraId="5FEF1DDB" w14:textId="77777777" w:rsidR="00A770C2" w:rsidRDefault="00A770C2" w:rsidP="00C67002">
            <w:pPr>
              <w:pStyle w:val="TableParagraph"/>
              <w:ind w:left="95" w:right="96" w:hanging="95"/>
              <w:jc w:val="both"/>
              <w:rPr>
                <w:b/>
                <w:sz w:val="24"/>
              </w:rPr>
            </w:pPr>
            <w:r>
              <w:rPr>
                <w:b/>
                <w:sz w:val="24"/>
              </w:rPr>
              <w:t xml:space="preserve">Projekte turi būti laikomasi universaliojo dizaino </w:t>
            </w:r>
            <w:r>
              <w:rPr>
                <w:b/>
                <w:spacing w:val="-2"/>
                <w:sz w:val="24"/>
              </w:rPr>
              <w:t>principų:</w:t>
            </w:r>
          </w:p>
          <w:p w14:paraId="73594FE5" w14:textId="77777777" w:rsidR="00A770C2" w:rsidRDefault="00A770C2" w:rsidP="00C67002">
            <w:pPr>
              <w:pStyle w:val="TableParagraph"/>
              <w:tabs>
                <w:tab w:val="left" w:pos="307"/>
              </w:tabs>
              <w:ind w:left="127" w:right="97"/>
              <w:jc w:val="both"/>
              <w:rPr>
                <w:sz w:val="24"/>
              </w:rPr>
            </w:pPr>
            <w:r>
              <w:rPr>
                <w:sz w:val="24"/>
              </w:rPr>
              <w:t>- visų lygybė – ta pačia aplinka ir produktais gali naudotis ir ribotus funkcinius gebėjimus turintys asmenys, tai yra jie neišskiriami iš visų kitų. Gaminiai ir statiniai suprojektuojami taip, kad jie atrodytų patraukliai ir estetiškai;</w:t>
            </w:r>
          </w:p>
          <w:p w14:paraId="445AEF44" w14:textId="77777777" w:rsidR="00A770C2" w:rsidRDefault="00A770C2" w:rsidP="00C67002">
            <w:pPr>
              <w:pStyle w:val="TableParagraph"/>
              <w:tabs>
                <w:tab w:val="left" w:pos="307"/>
              </w:tabs>
              <w:spacing w:before="14"/>
              <w:ind w:left="127" w:right="96"/>
              <w:jc w:val="both"/>
              <w:rPr>
                <w:sz w:val="24"/>
              </w:rPr>
            </w:pPr>
            <w:r>
              <w:rPr>
                <w:sz w:val="24"/>
              </w:rPr>
              <w:t>- lankstumas – galimybė tą patį naudojamą dalyką prisitaikyti pagal individualius poreikius (pvz. reguliuoti aukštį);</w:t>
            </w:r>
          </w:p>
          <w:p w14:paraId="6F99CCE8" w14:textId="77777777" w:rsidR="00A770C2" w:rsidRDefault="00A770C2" w:rsidP="00C67002">
            <w:pPr>
              <w:pStyle w:val="TableParagraph"/>
              <w:tabs>
                <w:tab w:val="left" w:pos="307"/>
              </w:tabs>
              <w:spacing w:before="17"/>
              <w:ind w:left="127" w:right="97"/>
              <w:jc w:val="both"/>
              <w:rPr>
                <w:sz w:val="24"/>
              </w:rPr>
            </w:pPr>
            <w:r>
              <w:rPr>
                <w:sz w:val="24"/>
              </w:rPr>
              <w:t>- paprastas ir intuityvus naudojimas – lengvai suprantama,</w:t>
            </w:r>
            <w:r>
              <w:rPr>
                <w:spacing w:val="-15"/>
                <w:sz w:val="24"/>
              </w:rPr>
              <w:t xml:space="preserve"> </w:t>
            </w:r>
            <w:r>
              <w:rPr>
                <w:sz w:val="24"/>
              </w:rPr>
              <w:t>kaip</w:t>
            </w:r>
            <w:r>
              <w:rPr>
                <w:spacing w:val="-15"/>
                <w:sz w:val="24"/>
              </w:rPr>
              <w:t xml:space="preserve"> </w:t>
            </w:r>
            <w:r>
              <w:rPr>
                <w:sz w:val="24"/>
              </w:rPr>
              <w:t>naudotis</w:t>
            </w:r>
            <w:r>
              <w:rPr>
                <w:spacing w:val="-15"/>
                <w:sz w:val="24"/>
              </w:rPr>
              <w:t xml:space="preserve"> </w:t>
            </w:r>
            <w:r>
              <w:rPr>
                <w:sz w:val="24"/>
              </w:rPr>
              <w:t>daiktu,</w:t>
            </w:r>
            <w:r>
              <w:rPr>
                <w:spacing w:val="-15"/>
                <w:sz w:val="24"/>
              </w:rPr>
              <w:t xml:space="preserve"> </w:t>
            </w:r>
            <w:r>
              <w:rPr>
                <w:sz w:val="24"/>
              </w:rPr>
              <w:t>orientuotis</w:t>
            </w:r>
            <w:r>
              <w:rPr>
                <w:spacing w:val="-15"/>
                <w:sz w:val="24"/>
              </w:rPr>
              <w:t xml:space="preserve"> </w:t>
            </w:r>
            <w:r>
              <w:rPr>
                <w:sz w:val="24"/>
              </w:rPr>
              <w:t>aplinkoje;</w:t>
            </w:r>
          </w:p>
          <w:p w14:paraId="7A56CBE0" w14:textId="77777777" w:rsidR="00A770C2" w:rsidRDefault="00A770C2" w:rsidP="00C67002">
            <w:pPr>
              <w:pStyle w:val="TableParagraph"/>
              <w:tabs>
                <w:tab w:val="left" w:pos="307"/>
              </w:tabs>
              <w:spacing w:before="17"/>
              <w:ind w:left="127" w:right="96"/>
              <w:jc w:val="both"/>
              <w:rPr>
                <w:sz w:val="24"/>
              </w:rPr>
            </w:pPr>
            <w:r>
              <w:rPr>
                <w:sz w:val="24"/>
              </w:rPr>
              <w:t>- tinkama</w:t>
            </w:r>
            <w:r>
              <w:rPr>
                <w:spacing w:val="-5"/>
                <w:sz w:val="24"/>
              </w:rPr>
              <w:t xml:space="preserve"> </w:t>
            </w:r>
            <w:r>
              <w:rPr>
                <w:sz w:val="24"/>
              </w:rPr>
              <w:t xml:space="preserve">informacija – pakankamai informacijos ir ši informacija pateikiama įvairiomis reikiamomis </w:t>
            </w:r>
            <w:r w:rsidRPr="00675982">
              <w:rPr>
                <w:sz w:val="24"/>
              </w:rPr>
              <w:t>formomis;</w:t>
            </w:r>
          </w:p>
          <w:p w14:paraId="6ED84A48" w14:textId="77777777" w:rsidR="00A770C2" w:rsidRDefault="00A770C2" w:rsidP="00C67002">
            <w:pPr>
              <w:pStyle w:val="TableParagraph"/>
              <w:tabs>
                <w:tab w:val="left" w:pos="307"/>
              </w:tabs>
              <w:spacing w:before="17"/>
              <w:ind w:left="127" w:right="96"/>
              <w:jc w:val="both"/>
            </w:pPr>
            <w:r>
              <w:rPr>
                <w:sz w:val="24"/>
              </w:rPr>
              <w:lastRenderedPageBreak/>
              <w:t xml:space="preserve">- </w:t>
            </w:r>
            <w:r>
              <w:t>tolerancija klaidoms – nėra tikimybės patirti žalą ar orumo pažeminimą;</w:t>
            </w:r>
          </w:p>
          <w:p w14:paraId="7AA69A5F" w14:textId="77777777" w:rsidR="00A770C2" w:rsidRDefault="00A770C2" w:rsidP="00C67002">
            <w:pPr>
              <w:pStyle w:val="Default"/>
              <w:jc w:val="both"/>
            </w:pPr>
            <w:r>
              <w:t>- mažiausios jėgos sąnaudos – aplinka ir produktais gali pasinaudoti ir mažesnę fizinę jėgą turintys asmenys;</w:t>
            </w:r>
          </w:p>
          <w:p w14:paraId="647D3634" w14:textId="77777777" w:rsidR="00A770C2" w:rsidRDefault="00A770C2" w:rsidP="00C67002">
            <w:pPr>
              <w:pStyle w:val="Default"/>
              <w:jc w:val="both"/>
            </w:pPr>
            <w:r>
              <w:t>- optimalus dydis ir erdvė – tinkamas erdvių, statinių ir produktų plotis, aukštis, dydis;</w:t>
            </w:r>
          </w:p>
          <w:p w14:paraId="3295674C" w14:textId="77777777" w:rsidR="00A770C2" w:rsidRDefault="00A770C2" w:rsidP="00C67002">
            <w:pPr>
              <w:pStyle w:val="Default"/>
              <w:jc w:val="both"/>
            </w:pPr>
            <w:r>
              <w:t>- kompleksiškumas – aplinka ar gaminys turi kuo daugiau ir įvairių reikalingų elementų, padedančių aplinką ar gaminį padaryti prieinamu įvairių funkcinių galimybių žmonėms, pvz. įrengus visiems tinkamą įėjimą į patalpas, privalu užtikrinti patekimą ir į kitas statinio patalpas, pvz. sanitarinį mazgą ir pan.;</w:t>
            </w:r>
          </w:p>
          <w:p w14:paraId="28A8927F" w14:textId="77777777" w:rsidR="00A770C2" w:rsidRDefault="00A770C2" w:rsidP="00C67002">
            <w:pPr>
              <w:pStyle w:val="Default"/>
              <w:jc w:val="both"/>
            </w:pPr>
            <w:r>
              <w:t>- vientisumas – trasos maršruto prieinamumas ir tinkamumas visiems turi būti vientisas, nenutrūkstamas pereinant iš vienos vietos į kitą;</w:t>
            </w:r>
          </w:p>
          <w:p w14:paraId="6608DB57" w14:textId="77777777" w:rsidR="00A770C2" w:rsidRDefault="00A770C2" w:rsidP="00C67002">
            <w:pPr>
              <w:pStyle w:val="Default"/>
              <w:jc w:val="both"/>
            </w:pPr>
            <w:r>
              <w:t>- vartotojų įtraukimas – universalus dizainas kuriamas tampriai bendradarbiaujant su vartotojų grupėmis ar jų atstovais.</w:t>
            </w:r>
          </w:p>
          <w:p w14:paraId="54F0BFC9" w14:textId="037A7FEE" w:rsidR="006B010F" w:rsidRPr="002A77ED" w:rsidRDefault="00A770C2" w:rsidP="006B010F">
            <w:pPr>
              <w:pStyle w:val="TableParagraph"/>
              <w:numPr>
                <w:ilvl w:val="0"/>
                <w:numId w:val="3"/>
              </w:numPr>
              <w:tabs>
                <w:tab w:val="left" w:pos="397"/>
              </w:tabs>
              <w:spacing w:before="16"/>
              <w:ind w:right="97"/>
              <w:jc w:val="both"/>
              <w:rPr>
                <w:rFonts w:ascii="Symbol" w:hAnsi="Symbol"/>
                <w:sz w:val="24"/>
                <w:szCs w:val="24"/>
              </w:rPr>
            </w:pPr>
            <w:r w:rsidRPr="002A77ED">
              <w:rPr>
                <w:sz w:val="24"/>
                <w:szCs w:val="24"/>
              </w:rPr>
              <w:t>reikalavimai eksterjero sprendiniams - įėjimas į pastatą turi būti suprojektuotas taip, kad būtų aiškiai matomas, įėjimas pritaikytas visoms socialinėms grupėms, neišskiriant neįgaliųjų ir pan.; interjero sprendiniams – grindų dangos sprendiniai parinkti taip, kad būtų padedantys susiorientuoti</w:t>
            </w:r>
            <w:r w:rsidR="006B010F" w:rsidRPr="002A77ED">
              <w:rPr>
                <w:sz w:val="24"/>
                <w:szCs w:val="24"/>
              </w:rPr>
              <w:t>,  paryškinti įėjimai</w:t>
            </w:r>
            <w:r w:rsidR="006B010F" w:rsidRPr="002A77ED">
              <w:rPr>
                <w:spacing w:val="-9"/>
                <w:sz w:val="24"/>
                <w:szCs w:val="24"/>
              </w:rPr>
              <w:t xml:space="preserve"> </w:t>
            </w:r>
            <w:r w:rsidR="006B010F" w:rsidRPr="002A77ED">
              <w:rPr>
                <w:sz w:val="24"/>
                <w:szCs w:val="24"/>
              </w:rPr>
              <w:t>prie</w:t>
            </w:r>
            <w:r w:rsidR="006B010F" w:rsidRPr="002A77ED">
              <w:rPr>
                <w:spacing w:val="-9"/>
                <w:sz w:val="24"/>
                <w:szCs w:val="24"/>
              </w:rPr>
              <w:t xml:space="preserve"> </w:t>
            </w:r>
            <w:r w:rsidR="006B010F" w:rsidRPr="002A77ED">
              <w:rPr>
                <w:sz w:val="24"/>
                <w:szCs w:val="24"/>
              </w:rPr>
              <w:t>kabinetų</w:t>
            </w:r>
            <w:r w:rsidR="006B010F" w:rsidRPr="002A77ED">
              <w:rPr>
                <w:spacing w:val="-9"/>
                <w:sz w:val="24"/>
                <w:szCs w:val="24"/>
              </w:rPr>
              <w:t xml:space="preserve"> </w:t>
            </w:r>
            <w:r w:rsidR="006B010F" w:rsidRPr="002A77ED">
              <w:rPr>
                <w:sz w:val="24"/>
                <w:szCs w:val="24"/>
              </w:rPr>
              <w:t>durų.</w:t>
            </w:r>
          </w:p>
          <w:p w14:paraId="7CD38433" w14:textId="32FA5DF5" w:rsidR="00A770C2" w:rsidRDefault="00A770C2" w:rsidP="00C67002">
            <w:pPr>
              <w:pStyle w:val="Default"/>
              <w:jc w:val="both"/>
            </w:pPr>
            <w:r>
              <w:t xml:space="preserve">. </w:t>
            </w:r>
          </w:p>
        </w:tc>
      </w:tr>
      <w:tr w:rsidR="00A770C2" w:rsidRPr="00CE7A62" w14:paraId="7A9CE192" w14:textId="77777777" w:rsidTr="00C67002">
        <w:trPr>
          <w:trHeight w:val="70"/>
        </w:trPr>
        <w:tc>
          <w:tcPr>
            <w:tcW w:w="817" w:type="dxa"/>
            <w:tcBorders>
              <w:top w:val="single" w:sz="4" w:space="0" w:color="auto"/>
              <w:left w:val="single" w:sz="4" w:space="0" w:color="auto"/>
              <w:bottom w:val="single" w:sz="4" w:space="0" w:color="auto"/>
              <w:right w:val="single" w:sz="4" w:space="0" w:color="auto"/>
            </w:tcBorders>
          </w:tcPr>
          <w:p w14:paraId="27959A8C" w14:textId="77777777" w:rsidR="00A770C2" w:rsidRDefault="00A770C2" w:rsidP="00C67002">
            <w:pPr>
              <w:pStyle w:val="Default"/>
            </w:pPr>
            <w:r>
              <w:lastRenderedPageBreak/>
              <w:t>16.</w:t>
            </w:r>
          </w:p>
        </w:tc>
        <w:tc>
          <w:tcPr>
            <w:tcW w:w="2552" w:type="dxa"/>
            <w:tcBorders>
              <w:top w:val="single" w:sz="4" w:space="0" w:color="auto"/>
              <w:left w:val="single" w:sz="4" w:space="0" w:color="auto"/>
              <w:bottom w:val="single" w:sz="4" w:space="0" w:color="auto"/>
              <w:right w:val="single" w:sz="4" w:space="0" w:color="auto"/>
            </w:tcBorders>
          </w:tcPr>
          <w:p w14:paraId="3156A7C1" w14:textId="77777777" w:rsidR="00A770C2" w:rsidRPr="00CE7A62" w:rsidRDefault="00A770C2" w:rsidP="00C67002">
            <w:pPr>
              <w:pStyle w:val="Default"/>
            </w:pPr>
            <w:r w:rsidRPr="00C55AA2">
              <w:t>Nurodymai sprendinių derinimui, jų</w:t>
            </w:r>
            <w:r w:rsidRPr="001729C9">
              <w:t xml:space="preserve"> pritarimui ir pan.</w:t>
            </w:r>
          </w:p>
        </w:tc>
        <w:tc>
          <w:tcPr>
            <w:tcW w:w="5877" w:type="dxa"/>
            <w:gridSpan w:val="2"/>
            <w:tcBorders>
              <w:top w:val="single" w:sz="4" w:space="0" w:color="auto"/>
              <w:left w:val="single" w:sz="4" w:space="0" w:color="auto"/>
              <w:bottom w:val="single" w:sz="4" w:space="0" w:color="auto"/>
              <w:right w:val="single" w:sz="4" w:space="0" w:color="auto"/>
            </w:tcBorders>
          </w:tcPr>
          <w:p w14:paraId="646E681C" w14:textId="77777777" w:rsidR="00A770C2" w:rsidRPr="001729C9" w:rsidRDefault="00A770C2" w:rsidP="00C67002">
            <w:pPr>
              <w:pStyle w:val="Default"/>
              <w:jc w:val="both"/>
            </w:pPr>
            <w:r w:rsidRPr="001729C9">
              <w:t xml:space="preserve">Paslaugų atlikimo procese privaloma derinti visus esminius projektinius sprendinius, atitinkamų projekto dalių, eksterjero / interjero ir kitus sprendinius su Užsakovu ir gauti jo suderinimą/pritarimą. </w:t>
            </w:r>
            <w:r>
              <w:t>P</w:t>
            </w:r>
            <w:r w:rsidRPr="00541B81">
              <w:t xml:space="preserve">rieš užsakovui tvirtinant </w:t>
            </w:r>
            <w:r>
              <w:t xml:space="preserve">Aprašą, jį </w:t>
            </w:r>
            <w:r w:rsidRPr="00541B81">
              <w:t>pristatyti parengtą, pakomentuoti pagrindinius projektinius sprendinius bei nurodyti Projekto sprendinių atitiktį projektavimo užduočiai.</w:t>
            </w:r>
            <w:r>
              <w:t xml:space="preserve"> Aprašas </w:t>
            </w:r>
            <w:r w:rsidRPr="001729C9">
              <w:t xml:space="preserve">rengiamas pagal STR 1.04.04:2017 „Statinio projektavimas, projekto ekspertizė“ reikalavimus. </w:t>
            </w:r>
            <w:r>
              <w:t>Aprašo</w:t>
            </w:r>
            <w:r w:rsidRPr="001729C9">
              <w:t xml:space="preserve"> detalumas turi būti įgyvendintas taip, kad pagal </w:t>
            </w:r>
            <w:r>
              <w:t xml:space="preserve">Aprašo </w:t>
            </w:r>
            <w:r w:rsidRPr="001729C9">
              <w:t xml:space="preserve">sprendinius rangovas galėtų įgyvendinti </w:t>
            </w:r>
            <w:r w:rsidRPr="00A51302">
              <w:t xml:space="preserve">autoriaus ir </w:t>
            </w:r>
            <w:r>
              <w:t>U</w:t>
            </w:r>
            <w:r w:rsidRPr="00A51302">
              <w:t>žsakovo viziją, nestabdant esamame pastate įstaigos</w:t>
            </w:r>
            <w:r>
              <w:t xml:space="preserve"> (gimnazijos) </w:t>
            </w:r>
            <w:r w:rsidRPr="00A51302">
              <w:t xml:space="preserve"> veiklos.</w:t>
            </w:r>
          </w:p>
        </w:tc>
      </w:tr>
      <w:tr w:rsidR="00A770C2" w:rsidRPr="00CE7A62" w14:paraId="3B8C29B2" w14:textId="77777777" w:rsidTr="00C67002">
        <w:trPr>
          <w:trHeight w:val="70"/>
        </w:trPr>
        <w:tc>
          <w:tcPr>
            <w:tcW w:w="817" w:type="dxa"/>
            <w:tcBorders>
              <w:top w:val="single" w:sz="4" w:space="0" w:color="auto"/>
              <w:left w:val="single" w:sz="4" w:space="0" w:color="auto"/>
              <w:bottom w:val="single" w:sz="4" w:space="0" w:color="auto"/>
              <w:right w:val="single" w:sz="4" w:space="0" w:color="auto"/>
            </w:tcBorders>
          </w:tcPr>
          <w:p w14:paraId="6F86915A" w14:textId="77777777" w:rsidR="00A770C2" w:rsidRDefault="00A770C2" w:rsidP="00C67002">
            <w:pPr>
              <w:pStyle w:val="Default"/>
            </w:pPr>
            <w:r>
              <w:t>17.</w:t>
            </w:r>
          </w:p>
        </w:tc>
        <w:tc>
          <w:tcPr>
            <w:tcW w:w="2552" w:type="dxa"/>
            <w:tcBorders>
              <w:top w:val="single" w:sz="4" w:space="0" w:color="auto"/>
              <w:left w:val="single" w:sz="4" w:space="0" w:color="auto"/>
              <w:bottom w:val="single" w:sz="4" w:space="0" w:color="auto"/>
              <w:right w:val="single" w:sz="4" w:space="0" w:color="auto"/>
            </w:tcBorders>
          </w:tcPr>
          <w:p w14:paraId="18831884" w14:textId="77777777" w:rsidR="00A770C2" w:rsidRPr="00CE7A62" w:rsidRDefault="00A770C2" w:rsidP="00C67002">
            <w:pPr>
              <w:pStyle w:val="Default"/>
            </w:pPr>
            <w:r w:rsidRPr="00C55AA2">
              <w:t>Reikalavimai projekto</w:t>
            </w:r>
            <w:r w:rsidRPr="00723BFC">
              <w:t xml:space="preserve"> rengimo dokumentų kalbai (-oms)</w:t>
            </w:r>
          </w:p>
        </w:tc>
        <w:tc>
          <w:tcPr>
            <w:tcW w:w="5877" w:type="dxa"/>
            <w:gridSpan w:val="2"/>
            <w:tcBorders>
              <w:top w:val="single" w:sz="4" w:space="0" w:color="auto"/>
              <w:left w:val="single" w:sz="4" w:space="0" w:color="auto"/>
              <w:bottom w:val="single" w:sz="4" w:space="0" w:color="auto"/>
              <w:right w:val="single" w:sz="4" w:space="0" w:color="auto"/>
            </w:tcBorders>
          </w:tcPr>
          <w:p w14:paraId="78504C4D" w14:textId="77777777" w:rsidR="00A770C2" w:rsidRPr="00723BFC" w:rsidRDefault="00A770C2" w:rsidP="00C67002">
            <w:pPr>
              <w:pStyle w:val="Default"/>
              <w:jc w:val="both"/>
            </w:pPr>
            <w:r w:rsidRPr="00723BFC">
              <w:t>Projektas statybai Lietuvos Respublikoje rengiamas valstybine kalba.</w:t>
            </w:r>
          </w:p>
        </w:tc>
      </w:tr>
      <w:tr w:rsidR="00A770C2" w:rsidRPr="00CE7A62" w14:paraId="0C4756CB" w14:textId="77777777" w:rsidTr="00C67002">
        <w:trPr>
          <w:trHeight w:val="70"/>
        </w:trPr>
        <w:tc>
          <w:tcPr>
            <w:tcW w:w="817" w:type="dxa"/>
            <w:tcBorders>
              <w:top w:val="single" w:sz="4" w:space="0" w:color="auto"/>
              <w:left w:val="single" w:sz="4" w:space="0" w:color="auto"/>
              <w:bottom w:val="single" w:sz="4" w:space="0" w:color="auto"/>
              <w:right w:val="single" w:sz="4" w:space="0" w:color="auto"/>
            </w:tcBorders>
          </w:tcPr>
          <w:p w14:paraId="0B287818" w14:textId="77777777" w:rsidR="00A770C2" w:rsidRDefault="00A770C2" w:rsidP="00C67002">
            <w:pPr>
              <w:pStyle w:val="Default"/>
            </w:pPr>
            <w:r>
              <w:t>18.</w:t>
            </w:r>
          </w:p>
        </w:tc>
        <w:tc>
          <w:tcPr>
            <w:tcW w:w="2552" w:type="dxa"/>
            <w:tcBorders>
              <w:top w:val="single" w:sz="4" w:space="0" w:color="auto"/>
              <w:left w:val="single" w:sz="4" w:space="0" w:color="auto"/>
              <w:bottom w:val="single" w:sz="4" w:space="0" w:color="auto"/>
              <w:right w:val="single" w:sz="4" w:space="0" w:color="auto"/>
            </w:tcBorders>
          </w:tcPr>
          <w:p w14:paraId="2A93EFCF" w14:textId="77777777" w:rsidR="00A770C2" w:rsidRPr="00CE7A62" w:rsidRDefault="00A770C2" w:rsidP="00C67002">
            <w:pPr>
              <w:pStyle w:val="Default"/>
            </w:pPr>
            <w:r w:rsidRPr="00037633">
              <w:t>Reikalavimai projekto rengimo dokumentų įforminimui, sudėčiai ir pan.</w:t>
            </w:r>
          </w:p>
        </w:tc>
        <w:tc>
          <w:tcPr>
            <w:tcW w:w="5877" w:type="dxa"/>
            <w:gridSpan w:val="2"/>
            <w:tcBorders>
              <w:top w:val="single" w:sz="4" w:space="0" w:color="auto"/>
              <w:left w:val="single" w:sz="4" w:space="0" w:color="auto"/>
              <w:bottom w:val="single" w:sz="4" w:space="0" w:color="auto"/>
              <w:right w:val="single" w:sz="4" w:space="0" w:color="auto"/>
            </w:tcBorders>
          </w:tcPr>
          <w:p w14:paraId="0863AFCB" w14:textId="77777777" w:rsidR="00A770C2" w:rsidRPr="00227627" w:rsidRDefault="00A770C2" w:rsidP="00C67002">
            <w:pPr>
              <w:pStyle w:val="Default"/>
              <w:jc w:val="both"/>
            </w:pPr>
            <w:r w:rsidRPr="00227627">
              <w:t>Pateikiama:</w:t>
            </w:r>
          </w:p>
          <w:p w14:paraId="735BBF2E" w14:textId="29DC4CFF" w:rsidR="00A770C2" w:rsidRPr="00227627" w:rsidRDefault="00A770C2" w:rsidP="00C67002">
            <w:pPr>
              <w:pStyle w:val="Default"/>
              <w:jc w:val="both"/>
            </w:pPr>
            <w:r w:rsidRPr="00227627">
              <w:t xml:space="preserve">- </w:t>
            </w:r>
            <w:r>
              <w:t xml:space="preserve"> </w:t>
            </w:r>
            <w:r w:rsidR="0085484F">
              <w:t>2</w:t>
            </w:r>
            <w:r w:rsidRPr="00251253">
              <w:t xml:space="preserve"> </w:t>
            </w:r>
            <w:r>
              <w:t xml:space="preserve">Aprašo </w:t>
            </w:r>
            <w:r w:rsidRPr="00251253">
              <w:t>egz</w:t>
            </w:r>
            <w:r>
              <w:t>emplioriai (</w:t>
            </w:r>
            <w:r w:rsidRPr="00251253">
              <w:t>spausdinti popieriuje</w:t>
            </w:r>
            <w:r>
              <w:t>)</w:t>
            </w:r>
            <w:r w:rsidRPr="00251253">
              <w:t xml:space="preserve">; </w:t>
            </w:r>
          </w:p>
          <w:p w14:paraId="21C25002" w14:textId="0C756818" w:rsidR="00A770C2" w:rsidRPr="004C30F9" w:rsidRDefault="004C30F9" w:rsidP="004C30F9">
            <w:pPr>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- 3</w:t>
            </w:r>
            <w:r w:rsidR="00A770C2" w:rsidRPr="004C30F9">
              <w:rPr>
                <w:rFonts w:ascii="Times New Roman" w:hAnsi="Times New Roman" w:cs="Times New Roman"/>
                <w:color w:val="000000"/>
                <w:kern w:val="0"/>
                <w:sz w:val="24"/>
                <w:szCs w:val="24"/>
              </w:rPr>
              <w:t xml:space="preserve"> kompiuterinės laikmenos su įrašyta projekto kopija  (Projekto elektroninė forma PDF formatu ar kitu formatu, kurį būtų galima peržiūrėti naudojantis Microsoft Office programine įranga) bei USB atmintinėje (kortelės formos);</w:t>
            </w:r>
            <w:r w:rsidR="00A770C2" w:rsidRPr="00227627">
              <w:t xml:space="preserve"> </w:t>
            </w:r>
          </w:p>
          <w:p w14:paraId="36841FCA" w14:textId="77777777" w:rsidR="00A770C2" w:rsidRDefault="00A770C2" w:rsidP="00C67002">
            <w:pPr>
              <w:pStyle w:val="Sraopastraipa"/>
              <w:numPr>
                <w:ilvl w:val="0"/>
                <w:numId w:val="1"/>
              </w:numPr>
              <w:jc w:val="both"/>
              <w:rPr>
                <w:rFonts w:ascii="Times New Roman" w:hAnsi="Times New Roman" w:cs="Times New Roman"/>
                <w:color w:val="000000"/>
                <w:kern w:val="0"/>
                <w:sz w:val="24"/>
                <w:szCs w:val="24"/>
              </w:rPr>
            </w:pPr>
            <w:r w:rsidRPr="00227627">
              <w:rPr>
                <w:rFonts w:ascii="Times New Roman" w:hAnsi="Times New Roman" w:cs="Times New Roman"/>
                <w:color w:val="000000"/>
                <w:kern w:val="0"/>
                <w:sz w:val="24"/>
                <w:szCs w:val="24"/>
              </w:rPr>
              <w:t xml:space="preserve">Projekto grafinė dalis – brėžiniai papildomai pateikiami .dwg, .pln, .pdf ir/ar kitu grafinio atvaizdavimo formatu ir/ar kitu Užsakovui priimtinu formatu. </w:t>
            </w:r>
          </w:p>
          <w:p w14:paraId="1A280F6D" w14:textId="6BE8C9C2" w:rsidR="008318AD" w:rsidRPr="008318AD" w:rsidRDefault="008318AD" w:rsidP="008318AD">
            <w:pPr>
              <w:pStyle w:val="Sraopastraipa"/>
              <w:numPr>
                <w:ilvl w:val="0"/>
                <w:numId w:val="1"/>
              </w:numP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P</w:t>
            </w:r>
            <w:r w:rsidRPr="008318AD">
              <w:rPr>
                <w:rFonts w:ascii="Times New Roman" w:hAnsi="Times New Roman" w:cs="Times New Roman"/>
                <w:color w:val="000000"/>
                <w:kern w:val="0"/>
                <w:sz w:val="24"/>
                <w:szCs w:val="24"/>
              </w:rPr>
              <w:t>rojektą būtina įforminti, komplektuoti ir perduoti atsakingoms institucijoms statybos techninių reglamentų bei standartų nustatyta tvarka.</w:t>
            </w:r>
          </w:p>
          <w:p w14:paraId="05C451AB" w14:textId="77777777" w:rsidR="00A770C2" w:rsidRPr="00251253" w:rsidRDefault="00A770C2" w:rsidP="00C67002">
            <w:pPr>
              <w:pStyle w:val="Default"/>
              <w:ind w:left="360"/>
              <w:jc w:val="both"/>
            </w:pPr>
            <w:r>
              <w:t>P</w:t>
            </w:r>
            <w:r w:rsidRPr="00227627">
              <w:t>rojekto originalą saugo projektuotojas Lietuvos archyvų departamento prie LR Vyriausybės nustatyta tvarka.</w:t>
            </w:r>
          </w:p>
          <w:p w14:paraId="577DB2F5" w14:textId="77777777" w:rsidR="00A770C2" w:rsidRPr="00CE7A62" w:rsidRDefault="00A770C2" w:rsidP="00C67002">
            <w:pPr>
              <w:pStyle w:val="Default"/>
              <w:jc w:val="both"/>
              <w:rPr>
                <w:i/>
                <w:iCs/>
              </w:rPr>
            </w:pPr>
          </w:p>
        </w:tc>
      </w:tr>
      <w:tr w:rsidR="00A770C2" w:rsidRPr="00CE7A62" w14:paraId="7E820DAC" w14:textId="77777777" w:rsidTr="00C67002">
        <w:trPr>
          <w:trHeight w:val="70"/>
        </w:trPr>
        <w:tc>
          <w:tcPr>
            <w:tcW w:w="817" w:type="dxa"/>
            <w:tcBorders>
              <w:top w:val="single" w:sz="4" w:space="0" w:color="auto"/>
              <w:left w:val="single" w:sz="4" w:space="0" w:color="auto"/>
              <w:bottom w:val="single" w:sz="4" w:space="0" w:color="auto"/>
              <w:right w:val="single" w:sz="4" w:space="0" w:color="auto"/>
            </w:tcBorders>
          </w:tcPr>
          <w:p w14:paraId="27D971E7" w14:textId="77777777" w:rsidR="00A770C2" w:rsidRDefault="00A770C2" w:rsidP="00C67002">
            <w:pPr>
              <w:pStyle w:val="Default"/>
            </w:pPr>
            <w:r>
              <w:lastRenderedPageBreak/>
              <w:t>19.</w:t>
            </w:r>
          </w:p>
        </w:tc>
        <w:tc>
          <w:tcPr>
            <w:tcW w:w="2552" w:type="dxa"/>
            <w:tcBorders>
              <w:top w:val="single" w:sz="4" w:space="0" w:color="auto"/>
              <w:left w:val="single" w:sz="4" w:space="0" w:color="auto"/>
              <w:bottom w:val="single" w:sz="4" w:space="0" w:color="auto"/>
              <w:right w:val="single" w:sz="4" w:space="0" w:color="auto"/>
            </w:tcBorders>
          </w:tcPr>
          <w:p w14:paraId="5BF381AF" w14:textId="77777777" w:rsidR="00A770C2" w:rsidRPr="009A26C7" w:rsidRDefault="00A770C2" w:rsidP="00C67002">
            <w:pPr>
              <w:pStyle w:val="Default"/>
            </w:pPr>
            <w:r>
              <w:t>Ekspertizės atlikimas</w:t>
            </w:r>
          </w:p>
        </w:tc>
        <w:tc>
          <w:tcPr>
            <w:tcW w:w="5877" w:type="dxa"/>
            <w:gridSpan w:val="2"/>
            <w:tcBorders>
              <w:top w:val="single" w:sz="4" w:space="0" w:color="auto"/>
              <w:left w:val="single" w:sz="4" w:space="0" w:color="auto"/>
              <w:bottom w:val="single" w:sz="4" w:space="0" w:color="auto"/>
              <w:right w:val="single" w:sz="4" w:space="0" w:color="auto"/>
            </w:tcBorders>
          </w:tcPr>
          <w:p w14:paraId="27C2FD74" w14:textId="77777777" w:rsidR="00A770C2" w:rsidRPr="00DF3D15" w:rsidRDefault="00A770C2" w:rsidP="00C67002">
            <w:pPr>
              <w:pStyle w:val="Default"/>
              <w:jc w:val="both"/>
            </w:pPr>
            <w:r>
              <w:t>Jeigu reikalinga, bendrosios projekto ekspertizės paslaugas (jeigu ji bus reikalinga) perka Užsakovas, o Projektuotojas privalo be papildomo apmokėjimo pataisyti ir/ar patikslinti Aprašą  pagal</w:t>
            </w:r>
            <w:r>
              <w:rPr>
                <w:spacing w:val="-8"/>
              </w:rPr>
              <w:t xml:space="preserve"> </w:t>
            </w:r>
            <w:r>
              <w:t>atliktos</w:t>
            </w:r>
            <w:r>
              <w:rPr>
                <w:spacing w:val="-9"/>
              </w:rPr>
              <w:t xml:space="preserve"> </w:t>
            </w:r>
            <w:r>
              <w:t>bendrosios ekspertizės išvadas, taip pat išspręsti ir atsakyti</w:t>
            </w:r>
            <w:r>
              <w:rPr>
                <w:spacing w:val="16"/>
              </w:rPr>
              <w:t xml:space="preserve"> </w:t>
            </w:r>
            <w:r>
              <w:t>į</w:t>
            </w:r>
            <w:r>
              <w:rPr>
                <w:spacing w:val="15"/>
              </w:rPr>
              <w:t xml:space="preserve"> </w:t>
            </w:r>
            <w:r>
              <w:t>kitus</w:t>
            </w:r>
            <w:r>
              <w:rPr>
                <w:spacing w:val="15"/>
              </w:rPr>
              <w:t xml:space="preserve"> </w:t>
            </w:r>
            <w:r>
              <w:t>ekspertizės</w:t>
            </w:r>
            <w:r>
              <w:rPr>
                <w:spacing w:val="15"/>
              </w:rPr>
              <w:t xml:space="preserve"> </w:t>
            </w:r>
            <w:r>
              <w:t>metu</w:t>
            </w:r>
            <w:r>
              <w:rPr>
                <w:spacing w:val="15"/>
              </w:rPr>
              <w:t xml:space="preserve"> </w:t>
            </w:r>
            <w:r>
              <w:t>ar</w:t>
            </w:r>
            <w:r>
              <w:rPr>
                <w:spacing w:val="15"/>
              </w:rPr>
              <w:t xml:space="preserve"> </w:t>
            </w:r>
            <w:r>
              <w:t>jos</w:t>
            </w:r>
            <w:r>
              <w:rPr>
                <w:spacing w:val="15"/>
              </w:rPr>
              <w:t xml:space="preserve"> </w:t>
            </w:r>
            <w:r>
              <w:t>išvadose</w:t>
            </w:r>
            <w:r>
              <w:rPr>
                <w:spacing w:val="16"/>
              </w:rPr>
              <w:t xml:space="preserve"> </w:t>
            </w:r>
            <w:r>
              <w:rPr>
                <w:spacing w:val="-2"/>
              </w:rPr>
              <w:t>iškeltus klausimus.</w:t>
            </w:r>
          </w:p>
        </w:tc>
      </w:tr>
    </w:tbl>
    <w:p w14:paraId="5E538B13" w14:textId="77777777" w:rsidR="00A770C2" w:rsidRPr="006458EA" w:rsidRDefault="00A770C2" w:rsidP="00A770C2"/>
    <w:p w14:paraId="460B4107" w14:textId="77777777" w:rsidR="00A770C2" w:rsidRPr="008646A1" w:rsidRDefault="00A770C2" w:rsidP="00A770C2">
      <w:pPr>
        <w:spacing w:before="67"/>
        <w:ind w:left="141"/>
        <w:rPr>
          <w:rFonts w:ascii="Times New Roman" w:hAnsi="Times New Roman" w:cs="Times New Roman"/>
          <w:b/>
          <w:sz w:val="24"/>
        </w:rPr>
      </w:pPr>
      <w:r w:rsidRPr="008646A1">
        <w:rPr>
          <w:rFonts w:ascii="Times New Roman" w:hAnsi="Times New Roman" w:cs="Times New Roman"/>
          <w:b/>
          <w:sz w:val="24"/>
        </w:rPr>
        <w:t>PIRKIMO</w:t>
      </w:r>
      <w:r w:rsidRPr="008646A1">
        <w:rPr>
          <w:rFonts w:ascii="Times New Roman" w:hAnsi="Times New Roman" w:cs="Times New Roman"/>
          <w:b/>
          <w:spacing w:val="-8"/>
          <w:sz w:val="24"/>
        </w:rPr>
        <w:t xml:space="preserve"> </w:t>
      </w:r>
      <w:r w:rsidRPr="008646A1">
        <w:rPr>
          <w:rFonts w:ascii="Times New Roman" w:hAnsi="Times New Roman" w:cs="Times New Roman"/>
          <w:b/>
          <w:sz w:val="24"/>
        </w:rPr>
        <w:t>VYKDYTOJO</w:t>
      </w:r>
      <w:r w:rsidRPr="008646A1">
        <w:rPr>
          <w:rFonts w:ascii="Times New Roman" w:hAnsi="Times New Roman" w:cs="Times New Roman"/>
          <w:b/>
          <w:spacing w:val="-3"/>
          <w:sz w:val="24"/>
        </w:rPr>
        <w:t xml:space="preserve"> </w:t>
      </w:r>
      <w:r w:rsidRPr="008646A1">
        <w:rPr>
          <w:rFonts w:ascii="Times New Roman" w:hAnsi="Times New Roman" w:cs="Times New Roman"/>
          <w:b/>
          <w:sz w:val="24"/>
        </w:rPr>
        <w:t>PATEIKIAMI</w:t>
      </w:r>
      <w:r w:rsidRPr="008646A1">
        <w:rPr>
          <w:rFonts w:ascii="Times New Roman" w:hAnsi="Times New Roman" w:cs="Times New Roman"/>
          <w:b/>
          <w:spacing w:val="-7"/>
          <w:sz w:val="24"/>
        </w:rPr>
        <w:t xml:space="preserve"> </w:t>
      </w:r>
      <w:r w:rsidRPr="008646A1">
        <w:rPr>
          <w:rFonts w:ascii="Times New Roman" w:hAnsi="Times New Roman" w:cs="Times New Roman"/>
          <w:b/>
          <w:sz w:val="24"/>
        </w:rPr>
        <w:t>DUOMENYS</w:t>
      </w:r>
      <w:r w:rsidRPr="008646A1">
        <w:rPr>
          <w:rFonts w:ascii="Times New Roman" w:hAnsi="Times New Roman" w:cs="Times New Roman"/>
          <w:b/>
          <w:spacing w:val="-6"/>
          <w:sz w:val="24"/>
        </w:rPr>
        <w:t xml:space="preserve"> </w:t>
      </w:r>
      <w:r w:rsidRPr="008646A1">
        <w:rPr>
          <w:rFonts w:ascii="Times New Roman" w:hAnsi="Times New Roman" w:cs="Times New Roman"/>
          <w:b/>
          <w:sz w:val="24"/>
        </w:rPr>
        <w:t>IR</w:t>
      </w:r>
      <w:r w:rsidRPr="008646A1">
        <w:rPr>
          <w:rFonts w:ascii="Times New Roman" w:hAnsi="Times New Roman" w:cs="Times New Roman"/>
          <w:b/>
          <w:spacing w:val="-7"/>
          <w:sz w:val="24"/>
        </w:rPr>
        <w:t xml:space="preserve"> </w:t>
      </w:r>
      <w:r w:rsidRPr="008646A1">
        <w:rPr>
          <w:rFonts w:ascii="Times New Roman" w:hAnsi="Times New Roman" w:cs="Times New Roman"/>
          <w:b/>
          <w:spacing w:val="-2"/>
          <w:sz w:val="24"/>
        </w:rPr>
        <w:t>DOKUMENTAI</w:t>
      </w:r>
    </w:p>
    <w:tbl>
      <w:tblPr>
        <w:tblStyle w:val="TableNormal"/>
        <w:tblpPr w:leftFromText="180" w:rightFromText="180" w:vertAnchor="text" w:horzAnchor="margin" w:tblpY="119"/>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6"/>
        <w:gridCol w:w="2327"/>
        <w:gridCol w:w="1405"/>
        <w:gridCol w:w="1712"/>
        <w:gridCol w:w="832"/>
        <w:gridCol w:w="100"/>
        <w:gridCol w:w="1997"/>
      </w:tblGrid>
      <w:tr w:rsidR="00A770C2" w:rsidRPr="008646A1" w14:paraId="7F66FC16" w14:textId="77777777" w:rsidTr="00C67002">
        <w:trPr>
          <w:trHeight w:val="276"/>
        </w:trPr>
        <w:tc>
          <w:tcPr>
            <w:tcW w:w="986" w:type="dxa"/>
            <w:tcBorders>
              <w:top w:val="single" w:sz="4" w:space="0" w:color="000000"/>
              <w:left w:val="single" w:sz="4" w:space="0" w:color="000000"/>
              <w:bottom w:val="single" w:sz="4" w:space="0" w:color="000000"/>
              <w:right w:val="single" w:sz="4" w:space="0" w:color="000000"/>
            </w:tcBorders>
            <w:hideMark/>
          </w:tcPr>
          <w:p w14:paraId="38CA7D50" w14:textId="77777777" w:rsidR="00A770C2" w:rsidRPr="008646A1" w:rsidRDefault="00A770C2" w:rsidP="00C67002">
            <w:pPr>
              <w:spacing w:line="256" w:lineRule="exact"/>
              <w:ind w:left="108"/>
              <w:rPr>
                <w:rFonts w:ascii="Times New Roman" w:eastAsia="Times New Roman" w:hAnsi="Times New Roman" w:cs="Times New Roman"/>
                <w:b/>
                <w:sz w:val="24"/>
                <w:lang w:val="lt-LT"/>
              </w:rPr>
            </w:pPr>
            <w:r w:rsidRPr="008646A1">
              <w:rPr>
                <w:rFonts w:ascii="Times New Roman" w:eastAsia="Times New Roman" w:hAnsi="Times New Roman" w:cs="Times New Roman"/>
                <w:b/>
                <w:spacing w:val="-2"/>
                <w:sz w:val="24"/>
                <w:lang w:val="lt-LT"/>
              </w:rPr>
              <w:t>Etapas</w:t>
            </w:r>
          </w:p>
        </w:tc>
        <w:tc>
          <w:tcPr>
            <w:tcW w:w="6376" w:type="dxa"/>
            <w:gridSpan w:val="5"/>
            <w:tcBorders>
              <w:top w:val="single" w:sz="4" w:space="0" w:color="000000"/>
              <w:left w:val="single" w:sz="4" w:space="0" w:color="000000"/>
              <w:bottom w:val="single" w:sz="4" w:space="0" w:color="000000"/>
              <w:right w:val="single" w:sz="4" w:space="0" w:color="000000"/>
            </w:tcBorders>
            <w:hideMark/>
          </w:tcPr>
          <w:p w14:paraId="4B3642C0" w14:textId="77777777" w:rsidR="00A770C2" w:rsidRPr="008646A1" w:rsidRDefault="00A770C2" w:rsidP="00C67002">
            <w:pPr>
              <w:spacing w:line="256" w:lineRule="exact"/>
              <w:ind w:left="107"/>
              <w:rPr>
                <w:rFonts w:ascii="Times New Roman" w:eastAsia="Times New Roman" w:hAnsi="Times New Roman" w:cs="Times New Roman"/>
                <w:b/>
                <w:sz w:val="24"/>
                <w:lang w:val="lt-LT"/>
              </w:rPr>
            </w:pPr>
            <w:r w:rsidRPr="008646A1">
              <w:rPr>
                <w:rFonts w:ascii="Times New Roman" w:eastAsia="Times New Roman" w:hAnsi="Times New Roman" w:cs="Times New Roman"/>
                <w:b/>
                <w:sz w:val="24"/>
                <w:lang w:val="lt-LT"/>
              </w:rPr>
              <w:t>Pirkimo</w:t>
            </w:r>
            <w:r w:rsidRPr="008646A1">
              <w:rPr>
                <w:rFonts w:ascii="Times New Roman" w:eastAsia="Times New Roman" w:hAnsi="Times New Roman" w:cs="Times New Roman"/>
                <w:b/>
                <w:spacing w:val="-4"/>
                <w:sz w:val="24"/>
                <w:lang w:val="lt-LT"/>
              </w:rPr>
              <w:t xml:space="preserve"> </w:t>
            </w:r>
            <w:r w:rsidRPr="008646A1">
              <w:rPr>
                <w:rFonts w:ascii="Times New Roman" w:eastAsia="Times New Roman" w:hAnsi="Times New Roman" w:cs="Times New Roman"/>
                <w:b/>
                <w:sz w:val="24"/>
                <w:lang w:val="lt-LT"/>
              </w:rPr>
              <w:t>vykdytojo</w:t>
            </w:r>
            <w:r w:rsidRPr="008646A1">
              <w:rPr>
                <w:rFonts w:ascii="Times New Roman" w:eastAsia="Times New Roman" w:hAnsi="Times New Roman" w:cs="Times New Roman"/>
                <w:b/>
                <w:spacing w:val="-3"/>
                <w:sz w:val="24"/>
                <w:lang w:val="lt-LT"/>
              </w:rPr>
              <w:t xml:space="preserve"> </w:t>
            </w:r>
            <w:r w:rsidRPr="008646A1">
              <w:rPr>
                <w:rFonts w:ascii="Times New Roman" w:eastAsia="Times New Roman" w:hAnsi="Times New Roman" w:cs="Times New Roman"/>
                <w:b/>
                <w:sz w:val="24"/>
                <w:lang w:val="lt-LT"/>
              </w:rPr>
              <w:t>pateikiami</w:t>
            </w:r>
            <w:r w:rsidRPr="008646A1">
              <w:rPr>
                <w:rFonts w:ascii="Times New Roman" w:eastAsia="Times New Roman" w:hAnsi="Times New Roman" w:cs="Times New Roman"/>
                <w:b/>
                <w:spacing w:val="-3"/>
                <w:sz w:val="24"/>
                <w:lang w:val="lt-LT"/>
              </w:rPr>
              <w:t xml:space="preserve"> </w:t>
            </w:r>
            <w:r w:rsidRPr="008646A1">
              <w:rPr>
                <w:rFonts w:ascii="Times New Roman" w:eastAsia="Times New Roman" w:hAnsi="Times New Roman" w:cs="Times New Roman"/>
                <w:b/>
                <w:spacing w:val="-2"/>
                <w:sz w:val="24"/>
                <w:lang w:val="lt-LT"/>
              </w:rPr>
              <w:t>dokumentai</w:t>
            </w:r>
          </w:p>
        </w:tc>
        <w:tc>
          <w:tcPr>
            <w:tcW w:w="1997" w:type="dxa"/>
            <w:tcBorders>
              <w:top w:val="single" w:sz="4" w:space="0" w:color="000000"/>
              <w:left w:val="single" w:sz="4" w:space="0" w:color="000000"/>
              <w:bottom w:val="single" w:sz="4" w:space="0" w:color="000000"/>
              <w:right w:val="single" w:sz="4" w:space="0" w:color="000000"/>
            </w:tcBorders>
            <w:hideMark/>
          </w:tcPr>
          <w:p w14:paraId="7BAB8DAC" w14:textId="77777777" w:rsidR="00A770C2" w:rsidRPr="008646A1" w:rsidRDefault="00A770C2" w:rsidP="00C67002">
            <w:pPr>
              <w:spacing w:line="256" w:lineRule="exact"/>
              <w:ind w:left="105"/>
              <w:rPr>
                <w:rFonts w:ascii="Times New Roman" w:eastAsia="Times New Roman" w:hAnsi="Times New Roman" w:cs="Times New Roman"/>
                <w:b/>
                <w:sz w:val="24"/>
                <w:lang w:val="lt-LT"/>
              </w:rPr>
            </w:pPr>
            <w:r w:rsidRPr="008646A1">
              <w:rPr>
                <w:rFonts w:ascii="Times New Roman" w:eastAsia="Times New Roman" w:hAnsi="Times New Roman" w:cs="Times New Roman"/>
                <w:b/>
                <w:sz w:val="24"/>
                <w:lang w:val="lt-LT"/>
              </w:rPr>
              <w:t>Lapų</w:t>
            </w:r>
            <w:r w:rsidRPr="008646A1">
              <w:rPr>
                <w:rFonts w:ascii="Times New Roman" w:eastAsia="Times New Roman" w:hAnsi="Times New Roman" w:cs="Times New Roman"/>
                <w:b/>
                <w:spacing w:val="-2"/>
                <w:sz w:val="24"/>
                <w:lang w:val="lt-LT"/>
              </w:rPr>
              <w:t xml:space="preserve"> </w:t>
            </w:r>
            <w:r w:rsidRPr="008646A1">
              <w:rPr>
                <w:rFonts w:ascii="Times New Roman" w:eastAsia="Times New Roman" w:hAnsi="Times New Roman" w:cs="Times New Roman"/>
                <w:b/>
                <w:spacing w:val="-5"/>
                <w:sz w:val="24"/>
                <w:lang w:val="lt-LT"/>
              </w:rPr>
              <w:t>sk.</w:t>
            </w:r>
          </w:p>
        </w:tc>
      </w:tr>
      <w:tr w:rsidR="00A770C2" w:rsidRPr="008646A1" w14:paraId="63E246BF" w14:textId="77777777" w:rsidTr="00C67002">
        <w:trPr>
          <w:trHeight w:val="265"/>
        </w:trPr>
        <w:tc>
          <w:tcPr>
            <w:tcW w:w="986" w:type="dxa"/>
            <w:vMerge w:val="restart"/>
            <w:tcBorders>
              <w:top w:val="single" w:sz="4" w:space="0" w:color="000000"/>
              <w:left w:val="single" w:sz="4" w:space="0" w:color="000000"/>
              <w:bottom w:val="single" w:sz="4" w:space="0" w:color="000000"/>
              <w:right w:val="single" w:sz="4" w:space="0" w:color="000000"/>
            </w:tcBorders>
            <w:textDirection w:val="btLr"/>
          </w:tcPr>
          <w:p w14:paraId="2CE1DAE5" w14:textId="77777777" w:rsidR="00A770C2" w:rsidRPr="008646A1" w:rsidRDefault="00A770C2" w:rsidP="00C67002">
            <w:pPr>
              <w:spacing w:before="97"/>
              <w:rPr>
                <w:rFonts w:ascii="Times New Roman" w:eastAsia="Times New Roman" w:hAnsi="Times New Roman" w:cs="Times New Roman"/>
                <w:b/>
                <w:sz w:val="24"/>
                <w:lang w:val="lt-LT"/>
              </w:rPr>
            </w:pPr>
          </w:p>
          <w:p w14:paraId="6F974341" w14:textId="77777777" w:rsidR="00A770C2" w:rsidRPr="008646A1" w:rsidRDefault="00A770C2" w:rsidP="00C67002">
            <w:pPr>
              <w:spacing w:before="1"/>
              <w:ind w:left="1272"/>
              <w:rPr>
                <w:rFonts w:ascii="Times New Roman" w:eastAsia="Times New Roman" w:hAnsi="Times New Roman" w:cs="Times New Roman"/>
                <w:sz w:val="24"/>
                <w:lang w:val="lt-LT"/>
              </w:rPr>
            </w:pPr>
            <w:r w:rsidRPr="008646A1">
              <w:rPr>
                <w:rFonts w:ascii="Times New Roman" w:eastAsia="Times New Roman" w:hAnsi="Times New Roman" w:cs="Times New Roman"/>
                <w:sz w:val="24"/>
                <w:lang w:val="lt-LT"/>
              </w:rPr>
              <w:t xml:space="preserve">VISI </w:t>
            </w:r>
            <w:r w:rsidRPr="008646A1">
              <w:rPr>
                <w:rFonts w:ascii="Times New Roman" w:eastAsia="Times New Roman" w:hAnsi="Times New Roman" w:cs="Times New Roman"/>
                <w:spacing w:val="-2"/>
                <w:sz w:val="24"/>
                <w:lang w:val="lt-LT"/>
              </w:rPr>
              <w:t>ETAPAI</w:t>
            </w:r>
          </w:p>
        </w:tc>
        <w:tc>
          <w:tcPr>
            <w:tcW w:w="6376" w:type="dxa"/>
            <w:gridSpan w:val="5"/>
            <w:tcBorders>
              <w:top w:val="single" w:sz="4" w:space="0" w:color="000000"/>
              <w:left w:val="single" w:sz="4" w:space="0" w:color="000000"/>
              <w:bottom w:val="nil"/>
              <w:right w:val="single" w:sz="4" w:space="0" w:color="000000"/>
            </w:tcBorders>
            <w:hideMark/>
          </w:tcPr>
          <w:p w14:paraId="18FBFA12" w14:textId="77777777" w:rsidR="00A770C2" w:rsidRPr="008646A1" w:rsidRDefault="00A770C2" w:rsidP="00C67002">
            <w:pPr>
              <w:spacing w:line="246" w:lineRule="exact"/>
              <w:ind w:left="107"/>
              <w:rPr>
                <w:rFonts w:ascii="Times New Roman" w:eastAsia="Times New Roman" w:hAnsi="Times New Roman" w:cs="Times New Roman"/>
                <w:sz w:val="24"/>
                <w:lang w:val="lt-LT"/>
              </w:rPr>
            </w:pPr>
            <w:r w:rsidRPr="008646A1">
              <w:rPr>
                <w:rFonts w:ascii="Times New Roman" w:eastAsia="Times New Roman" w:hAnsi="Times New Roman" w:cs="Times New Roman"/>
                <w:sz w:val="24"/>
                <w:lang w:val="lt-LT"/>
              </w:rPr>
              <w:t>Statinio</w:t>
            </w:r>
            <w:r w:rsidRPr="008646A1">
              <w:rPr>
                <w:rFonts w:ascii="Times New Roman" w:eastAsia="Times New Roman" w:hAnsi="Times New Roman" w:cs="Times New Roman"/>
                <w:spacing w:val="21"/>
                <w:sz w:val="24"/>
                <w:lang w:val="lt-LT"/>
              </w:rPr>
              <w:t xml:space="preserve"> </w:t>
            </w:r>
            <w:r w:rsidRPr="008646A1">
              <w:rPr>
                <w:rFonts w:ascii="Times New Roman" w:eastAsia="Times New Roman" w:hAnsi="Times New Roman" w:cs="Times New Roman"/>
                <w:sz w:val="24"/>
                <w:lang w:val="lt-LT"/>
              </w:rPr>
              <w:t>Nekilnojamo</w:t>
            </w:r>
            <w:r w:rsidRPr="008646A1">
              <w:rPr>
                <w:rFonts w:ascii="Times New Roman" w:eastAsia="Times New Roman" w:hAnsi="Times New Roman" w:cs="Times New Roman"/>
                <w:spacing w:val="21"/>
                <w:sz w:val="24"/>
                <w:lang w:val="lt-LT"/>
              </w:rPr>
              <w:t xml:space="preserve"> </w:t>
            </w:r>
            <w:r w:rsidRPr="008646A1">
              <w:rPr>
                <w:rFonts w:ascii="Times New Roman" w:eastAsia="Times New Roman" w:hAnsi="Times New Roman" w:cs="Times New Roman"/>
                <w:sz w:val="24"/>
                <w:lang w:val="lt-LT"/>
              </w:rPr>
              <w:t>turto</w:t>
            </w:r>
            <w:r w:rsidRPr="008646A1">
              <w:rPr>
                <w:rFonts w:ascii="Times New Roman" w:eastAsia="Times New Roman" w:hAnsi="Times New Roman" w:cs="Times New Roman"/>
                <w:spacing w:val="21"/>
                <w:sz w:val="24"/>
                <w:lang w:val="lt-LT"/>
              </w:rPr>
              <w:t xml:space="preserve"> </w:t>
            </w:r>
            <w:r w:rsidRPr="008646A1">
              <w:rPr>
                <w:rFonts w:ascii="Times New Roman" w:eastAsia="Times New Roman" w:hAnsi="Times New Roman" w:cs="Times New Roman"/>
                <w:sz w:val="24"/>
                <w:lang w:val="lt-LT"/>
              </w:rPr>
              <w:t>registro</w:t>
            </w:r>
            <w:r w:rsidRPr="008646A1">
              <w:rPr>
                <w:rFonts w:ascii="Times New Roman" w:eastAsia="Times New Roman" w:hAnsi="Times New Roman" w:cs="Times New Roman"/>
                <w:spacing w:val="21"/>
                <w:sz w:val="24"/>
                <w:lang w:val="lt-LT"/>
              </w:rPr>
              <w:t xml:space="preserve"> </w:t>
            </w:r>
            <w:r w:rsidRPr="008646A1">
              <w:rPr>
                <w:rFonts w:ascii="Times New Roman" w:eastAsia="Times New Roman" w:hAnsi="Times New Roman" w:cs="Times New Roman"/>
                <w:sz w:val="24"/>
                <w:lang w:val="lt-LT"/>
              </w:rPr>
              <w:t>duomenų</w:t>
            </w:r>
            <w:r w:rsidRPr="008646A1">
              <w:rPr>
                <w:rFonts w:ascii="Times New Roman" w:eastAsia="Times New Roman" w:hAnsi="Times New Roman" w:cs="Times New Roman"/>
                <w:spacing w:val="21"/>
                <w:sz w:val="24"/>
                <w:lang w:val="lt-LT"/>
              </w:rPr>
              <w:t xml:space="preserve"> </w:t>
            </w:r>
            <w:r w:rsidRPr="008646A1">
              <w:rPr>
                <w:rFonts w:ascii="Times New Roman" w:eastAsia="Times New Roman" w:hAnsi="Times New Roman" w:cs="Times New Roman"/>
                <w:spacing w:val="-2"/>
                <w:sz w:val="24"/>
                <w:lang w:val="lt-LT"/>
              </w:rPr>
              <w:t>bazės</w:t>
            </w:r>
          </w:p>
        </w:tc>
        <w:tc>
          <w:tcPr>
            <w:tcW w:w="1997" w:type="dxa"/>
            <w:tcBorders>
              <w:top w:val="single" w:sz="4" w:space="0" w:color="000000"/>
              <w:left w:val="single" w:sz="4" w:space="0" w:color="000000"/>
              <w:bottom w:val="nil"/>
              <w:right w:val="single" w:sz="4" w:space="0" w:color="000000"/>
            </w:tcBorders>
            <w:hideMark/>
          </w:tcPr>
          <w:p w14:paraId="15B535EB" w14:textId="77777777" w:rsidR="00A770C2" w:rsidRPr="008646A1" w:rsidRDefault="00A770C2" w:rsidP="00C67002">
            <w:pPr>
              <w:spacing w:line="246" w:lineRule="exact"/>
              <w:ind w:left="105" w:right="6"/>
              <w:rPr>
                <w:rFonts w:ascii="Times New Roman" w:eastAsia="Times New Roman" w:hAnsi="Times New Roman" w:cs="Times New Roman"/>
                <w:sz w:val="24"/>
                <w:lang w:val="lt-LT"/>
              </w:rPr>
            </w:pPr>
            <w:r w:rsidRPr="008646A1">
              <w:rPr>
                <w:rFonts w:ascii="Times New Roman" w:eastAsia="Times New Roman" w:hAnsi="Times New Roman" w:cs="Times New Roman"/>
                <w:sz w:val="24"/>
                <w:lang w:val="lt-LT"/>
              </w:rPr>
              <w:t xml:space="preserve">1 dokumentas </w:t>
            </w:r>
          </w:p>
        </w:tc>
      </w:tr>
      <w:tr w:rsidR="00A770C2" w:rsidRPr="008646A1" w14:paraId="36CC6F54" w14:textId="77777777" w:rsidTr="00C67002">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7AC0E713" w14:textId="77777777" w:rsidR="00A770C2" w:rsidRPr="008646A1" w:rsidRDefault="00A770C2" w:rsidP="00C67002">
            <w:pPr>
              <w:rPr>
                <w:rFonts w:ascii="Times New Roman" w:eastAsia="Times New Roman" w:hAnsi="Times New Roman" w:cs="Times New Roman"/>
                <w:sz w:val="24"/>
                <w:lang w:val="lt-LT"/>
              </w:rPr>
            </w:pPr>
          </w:p>
        </w:tc>
        <w:tc>
          <w:tcPr>
            <w:tcW w:w="6376" w:type="dxa"/>
            <w:gridSpan w:val="5"/>
            <w:tcBorders>
              <w:top w:val="nil"/>
              <w:left w:val="single" w:sz="4" w:space="0" w:color="000000"/>
              <w:bottom w:val="single" w:sz="4" w:space="0" w:color="000000"/>
              <w:right w:val="single" w:sz="4" w:space="0" w:color="000000"/>
            </w:tcBorders>
            <w:hideMark/>
          </w:tcPr>
          <w:p w14:paraId="556DAE00" w14:textId="77777777" w:rsidR="00A770C2" w:rsidRPr="008646A1" w:rsidRDefault="00A770C2" w:rsidP="00C67002">
            <w:pPr>
              <w:spacing w:line="256" w:lineRule="exact"/>
              <w:ind w:left="107"/>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išrašas;</w:t>
            </w:r>
          </w:p>
        </w:tc>
        <w:tc>
          <w:tcPr>
            <w:tcW w:w="1997" w:type="dxa"/>
            <w:tcBorders>
              <w:top w:val="nil"/>
              <w:left w:val="single" w:sz="4" w:space="0" w:color="000000"/>
              <w:bottom w:val="single" w:sz="4" w:space="0" w:color="000000"/>
              <w:right w:val="single" w:sz="4" w:space="0" w:color="000000"/>
            </w:tcBorders>
            <w:hideMark/>
          </w:tcPr>
          <w:p w14:paraId="6BB917A1" w14:textId="77777777" w:rsidR="00A770C2" w:rsidRPr="008646A1" w:rsidRDefault="00A770C2" w:rsidP="00C67002">
            <w:pPr>
              <w:spacing w:line="256" w:lineRule="exact"/>
              <w:ind w:left="105"/>
              <w:rPr>
                <w:rFonts w:ascii="Times New Roman" w:eastAsia="Times New Roman" w:hAnsi="Times New Roman" w:cs="Times New Roman"/>
                <w:sz w:val="24"/>
                <w:lang w:val="lt-LT"/>
              </w:rPr>
            </w:pPr>
          </w:p>
        </w:tc>
      </w:tr>
      <w:tr w:rsidR="00A770C2" w:rsidRPr="008646A1" w14:paraId="4A9751CC" w14:textId="77777777" w:rsidTr="00B203E9">
        <w:trPr>
          <w:trHeight w:val="417"/>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5BD7BC76" w14:textId="77777777" w:rsidR="00A770C2" w:rsidRPr="008646A1" w:rsidRDefault="00A770C2" w:rsidP="00C67002">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tcPr>
          <w:p w14:paraId="7E65D7A0" w14:textId="6E0DA4D7" w:rsidR="00A770C2" w:rsidRPr="008646A1" w:rsidRDefault="00372720" w:rsidP="00C67002">
            <w:pPr>
              <w:spacing w:line="246" w:lineRule="exact"/>
              <w:ind w:left="107"/>
              <w:rPr>
                <w:rFonts w:ascii="Times New Roman" w:eastAsia="Times New Roman" w:hAnsi="Times New Roman" w:cs="Times New Roman"/>
                <w:sz w:val="24"/>
                <w:lang w:val="lt-LT"/>
              </w:rPr>
            </w:pPr>
            <w:r>
              <w:rPr>
                <w:rFonts w:ascii="Times New Roman" w:eastAsia="Times New Roman" w:hAnsi="Times New Roman" w:cs="Times New Roman"/>
                <w:sz w:val="24"/>
                <w:lang w:val="lt-LT"/>
              </w:rPr>
              <w:t>Remontuojamų patalpų aprašymas</w:t>
            </w:r>
          </w:p>
        </w:tc>
        <w:tc>
          <w:tcPr>
            <w:tcW w:w="1997" w:type="dxa"/>
            <w:tcBorders>
              <w:top w:val="single" w:sz="4" w:space="0" w:color="000000"/>
              <w:left w:val="single" w:sz="4" w:space="0" w:color="000000"/>
              <w:bottom w:val="nil"/>
              <w:right w:val="single" w:sz="4" w:space="0" w:color="000000"/>
            </w:tcBorders>
          </w:tcPr>
          <w:p w14:paraId="240E1062" w14:textId="77777777" w:rsidR="00A770C2" w:rsidRPr="008646A1" w:rsidRDefault="00A770C2" w:rsidP="00C67002">
            <w:pPr>
              <w:spacing w:line="246" w:lineRule="exact"/>
              <w:ind w:left="105"/>
              <w:rPr>
                <w:rFonts w:ascii="Times New Roman" w:eastAsia="Times New Roman" w:hAnsi="Times New Roman" w:cs="Times New Roman"/>
                <w:sz w:val="24"/>
                <w:lang w:val="lt-LT"/>
              </w:rPr>
            </w:pPr>
            <w:r w:rsidRPr="008646A1">
              <w:rPr>
                <w:rFonts w:ascii="Times New Roman" w:eastAsia="Times New Roman" w:hAnsi="Times New Roman" w:cs="Times New Roman"/>
                <w:sz w:val="24"/>
                <w:lang w:val="lt-LT"/>
              </w:rPr>
              <w:t>1 dokumentas</w:t>
            </w:r>
          </w:p>
        </w:tc>
      </w:tr>
      <w:tr w:rsidR="00A770C2" w:rsidRPr="008646A1" w14:paraId="456AFB50" w14:textId="77777777" w:rsidTr="00C67002">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2A29E2EA" w14:textId="77777777" w:rsidR="00A770C2" w:rsidRPr="008646A1" w:rsidRDefault="00A770C2" w:rsidP="00C67002">
            <w:pPr>
              <w:rPr>
                <w:rFonts w:ascii="Times New Roman" w:eastAsia="Times New Roman" w:hAnsi="Times New Roman" w:cs="Times New Roman"/>
                <w:sz w:val="24"/>
                <w:lang w:val="lt-LT"/>
              </w:rPr>
            </w:pPr>
          </w:p>
        </w:tc>
        <w:tc>
          <w:tcPr>
            <w:tcW w:w="6376" w:type="dxa"/>
            <w:gridSpan w:val="5"/>
            <w:tcBorders>
              <w:top w:val="nil"/>
              <w:left w:val="single" w:sz="4" w:space="0" w:color="000000"/>
              <w:bottom w:val="single" w:sz="4" w:space="0" w:color="000000"/>
              <w:right w:val="single" w:sz="4" w:space="0" w:color="000000"/>
            </w:tcBorders>
          </w:tcPr>
          <w:p w14:paraId="23F302C0" w14:textId="77777777" w:rsidR="00A770C2" w:rsidRPr="008646A1" w:rsidRDefault="00A770C2" w:rsidP="00C67002">
            <w:pPr>
              <w:rPr>
                <w:rFonts w:ascii="Times New Roman" w:eastAsia="Times New Roman" w:hAnsi="Times New Roman" w:cs="Times New Roman"/>
                <w:sz w:val="20"/>
                <w:lang w:val="lt-LT"/>
              </w:rPr>
            </w:pPr>
          </w:p>
        </w:tc>
        <w:tc>
          <w:tcPr>
            <w:tcW w:w="1997" w:type="dxa"/>
            <w:tcBorders>
              <w:top w:val="nil"/>
              <w:left w:val="single" w:sz="4" w:space="0" w:color="000000"/>
              <w:bottom w:val="single" w:sz="4" w:space="0" w:color="000000"/>
              <w:right w:val="single" w:sz="4" w:space="0" w:color="000000"/>
            </w:tcBorders>
          </w:tcPr>
          <w:p w14:paraId="3CBD4E20" w14:textId="77777777" w:rsidR="00A770C2" w:rsidRPr="008646A1" w:rsidRDefault="00A770C2" w:rsidP="00C67002">
            <w:pPr>
              <w:spacing w:line="256" w:lineRule="exact"/>
              <w:ind w:left="105"/>
              <w:rPr>
                <w:rFonts w:ascii="Times New Roman" w:eastAsia="Times New Roman" w:hAnsi="Times New Roman" w:cs="Times New Roman"/>
                <w:sz w:val="24"/>
                <w:lang w:val="lt-LT"/>
              </w:rPr>
            </w:pPr>
          </w:p>
        </w:tc>
      </w:tr>
      <w:tr w:rsidR="00A770C2" w:rsidRPr="008646A1" w14:paraId="1CF6CD1D" w14:textId="77777777" w:rsidTr="00C67002">
        <w:trPr>
          <w:trHeight w:val="265"/>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34381629" w14:textId="77777777" w:rsidR="00A770C2" w:rsidRPr="008646A1" w:rsidRDefault="00A770C2" w:rsidP="00C67002">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hideMark/>
          </w:tcPr>
          <w:p w14:paraId="66B70486" w14:textId="55EDEE9B" w:rsidR="00A770C2" w:rsidRPr="008646A1" w:rsidRDefault="00372720" w:rsidP="00C67002">
            <w:pPr>
              <w:spacing w:line="246" w:lineRule="exact"/>
              <w:ind w:left="107"/>
              <w:rPr>
                <w:rFonts w:ascii="Times New Roman" w:eastAsia="Times New Roman" w:hAnsi="Times New Roman" w:cs="Times New Roman"/>
                <w:sz w:val="24"/>
                <w:lang w:val="lt-LT"/>
              </w:rPr>
            </w:pPr>
            <w:r>
              <w:rPr>
                <w:rFonts w:ascii="Times New Roman" w:eastAsia="Times New Roman" w:hAnsi="Times New Roman" w:cs="Times New Roman"/>
                <w:sz w:val="24"/>
                <w:lang w:val="lt-LT"/>
              </w:rPr>
              <w:t xml:space="preserve">Remontuojamų </w:t>
            </w:r>
            <w:r w:rsidR="00B43F2A">
              <w:rPr>
                <w:rFonts w:ascii="Times New Roman" w:eastAsia="Times New Roman" w:hAnsi="Times New Roman" w:cs="Times New Roman"/>
                <w:sz w:val="24"/>
                <w:lang w:val="lt-LT"/>
              </w:rPr>
              <w:t xml:space="preserve">patalpų </w:t>
            </w:r>
            <w:r w:rsidR="00F57156">
              <w:rPr>
                <w:rFonts w:ascii="Times New Roman" w:eastAsia="Times New Roman" w:hAnsi="Times New Roman" w:cs="Times New Roman"/>
                <w:sz w:val="24"/>
                <w:lang w:val="lt-LT"/>
              </w:rPr>
              <w:t>b</w:t>
            </w:r>
            <w:r w:rsidR="00A770C2">
              <w:rPr>
                <w:rFonts w:ascii="Times New Roman" w:eastAsia="Times New Roman" w:hAnsi="Times New Roman" w:cs="Times New Roman"/>
                <w:sz w:val="24"/>
                <w:lang w:val="lt-LT"/>
              </w:rPr>
              <w:t>rėžiniai</w:t>
            </w:r>
            <w:r w:rsidR="00906648">
              <w:rPr>
                <w:rFonts w:ascii="Times New Roman" w:eastAsia="Times New Roman" w:hAnsi="Times New Roman" w:cs="Times New Roman"/>
                <w:sz w:val="24"/>
                <w:lang w:val="lt-LT"/>
              </w:rPr>
              <w:t xml:space="preserve"> </w:t>
            </w:r>
            <w:r w:rsidR="00A770C2">
              <w:rPr>
                <w:rFonts w:ascii="Times New Roman" w:eastAsia="Times New Roman" w:hAnsi="Times New Roman" w:cs="Times New Roman"/>
                <w:sz w:val="24"/>
                <w:lang w:val="lt-LT"/>
              </w:rPr>
              <w:t xml:space="preserve"> </w:t>
            </w:r>
            <w:r w:rsidR="00906648">
              <w:rPr>
                <w:rFonts w:ascii="Times New Roman" w:eastAsia="Times New Roman" w:hAnsi="Times New Roman" w:cs="Times New Roman"/>
                <w:sz w:val="24"/>
                <w:lang w:val="lt-LT"/>
              </w:rPr>
              <w:t xml:space="preserve"> </w:t>
            </w:r>
          </w:p>
        </w:tc>
        <w:tc>
          <w:tcPr>
            <w:tcW w:w="1997" w:type="dxa"/>
            <w:tcBorders>
              <w:top w:val="single" w:sz="4" w:space="0" w:color="000000"/>
              <w:left w:val="single" w:sz="4" w:space="0" w:color="000000"/>
              <w:bottom w:val="nil"/>
              <w:right w:val="single" w:sz="4" w:space="0" w:color="000000"/>
            </w:tcBorders>
            <w:hideMark/>
          </w:tcPr>
          <w:p w14:paraId="16357C86" w14:textId="77777777" w:rsidR="00A770C2" w:rsidRPr="008646A1" w:rsidRDefault="00A770C2" w:rsidP="00C67002">
            <w:pPr>
              <w:spacing w:line="246" w:lineRule="exact"/>
              <w:ind w:left="105"/>
              <w:rPr>
                <w:rFonts w:ascii="Times New Roman" w:eastAsia="Times New Roman" w:hAnsi="Times New Roman" w:cs="Times New Roman"/>
                <w:sz w:val="24"/>
                <w:lang w:val="lt-LT"/>
              </w:rPr>
            </w:pPr>
            <w:r w:rsidRPr="008646A1">
              <w:rPr>
                <w:rFonts w:ascii="Times New Roman" w:eastAsia="Times New Roman" w:hAnsi="Times New Roman" w:cs="Times New Roman"/>
                <w:spacing w:val="-10"/>
                <w:sz w:val="24"/>
                <w:lang w:val="lt-LT"/>
              </w:rPr>
              <w:t xml:space="preserve">1 dokumentas </w:t>
            </w:r>
          </w:p>
        </w:tc>
      </w:tr>
      <w:tr w:rsidR="00A770C2" w:rsidRPr="008646A1" w14:paraId="7F2486AA" w14:textId="77777777" w:rsidTr="00C67002">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4327A05C" w14:textId="77777777" w:rsidR="00A770C2" w:rsidRPr="008646A1" w:rsidRDefault="00A770C2" w:rsidP="00C67002">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single" w:sz="4" w:space="0" w:color="000000"/>
              <w:right w:val="single" w:sz="4" w:space="0" w:color="000000"/>
            </w:tcBorders>
            <w:hideMark/>
          </w:tcPr>
          <w:p w14:paraId="623FC68E" w14:textId="271E2AF0" w:rsidR="00A770C2" w:rsidRPr="008646A1" w:rsidRDefault="008318AD" w:rsidP="00C67002">
            <w:pPr>
              <w:spacing w:line="256" w:lineRule="exact"/>
              <w:ind w:left="107"/>
              <w:rPr>
                <w:rFonts w:ascii="Times New Roman" w:eastAsia="Times New Roman" w:hAnsi="Times New Roman" w:cs="Times New Roman"/>
                <w:sz w:val="24"/>
                <w:lang w:val="lt-LT"/>
              </w:rPr>
            </w:pPr>
            <w:r>
              <w:rPr>
                <w:rFonts w:ascii="Times New Roman" w:eastAsia="Times New Roman" w:hAnsi="Times New Roman" w:cs="Times New Roman"/>
                <w:sz w:val="24"/>
                <w:lang w:val="lt-LT"/>
              </w:rPr>
              <w:t xml:space="preserve">Lokalinės sąmatos </w:t>
            </w:r>
          </w:p>
        </w:tc>
        <w:tc>
          <w:tcPr>
            <w:tcW w:w="1997" w:type="dxa"/>
            <w:tcBorders>
              <w:top w:val="single" w:sz="4" w:space="0" w:color="000000"/>
              <w:left w:val="single" w:sz="4" w:space="0" w:color="000000"/>
              <w:bottom w:val="single" w:sz="4" w:space="0" w:color="000000"/>
              <w:right w:val="single" w:sz="4" w:space="0" w:color="000000"/>
            </w:tcBorders>
            <w:hideMark/>
          </w:tcPr>
          <w:p w14:paraId="43B12D52" w14:textId="77777777" w:rsidR="00A770C2" w:rsidRPr="008646A1" w:rsidRDefault="00A770C2" w:rsidP="00C67002">
            <w:pPr>
              <w:spacing w:line="256" w:lineRule="exact"/>
              <w:ind w:left="105"/>
              <w:rPr>
                <w:rFonts w:ascii="Times New Roman" w:eastAsia="Times New Roman" w:hAnsi="Times New Roman" w:cs="Times New Roman"/>
                <w:sz w:val="24"/>
                <w:lang w:val="lt-LT"/>
              </w:rPr>
            </w:pPr>
            <w:r w:rsidRPr="008646A1">
              <w:rPr>
                <w:rFonts w:ascii="Times New Roman" w:eastAsia="Times New Roman" w:hAnsi="Times New Roman" w:cs="Times New Roman"/>
                <w:spacing w:val="-10"/>
                <w:sz w:val="24"/>
                <w:lang w:val="lt-LT"/>
              </w:rPr>
              <w:t>-</w:t>
            </w:r>
          </w:p>
        </w:tc>
      </w:tr>
      <w:tr w:rsidR="00A770C2" w:rsidRPr="008646A1" w14:paraId="101390BD" w14:textId="77777777" w:rsidTr="00C67002">
        <w:trPr>
          <w:trHeight w:val="265"/>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374F2CD5" w14:textId="77777777" w:rsidR="00A770C2" w:rsidRPr="008646A1" w:rsidRDefault="00A770C2" w:rsidP="00C67002">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hideMark/>
          </w:tcPr>
          <w:p w14:paraId="7377B1A1" w14:textId="77777777" w:rsidR="00A770C2" w:rsidRPr="008646A1" w:rsidRDefault="00A770C2" w:rsidP="00C67002">
            <w:pPr>
              <w:spacing w:line="246" w:lineRule="exact"/>
              <w:ind w:left="107"/>
              <w:rPr>
                <w:rFonts w:ascii="Times New Roman" w:eastAsia="Times New Roman" w:hAnsi="Times New Roman" w:cs="Times New Roman"/>
                <w:sz w:val="24"/>
                <w:lang w:val="lt-LT"/>
              </w:rPr>
            </w:pPr>
            <w:r w:rsidRPr="008646A1">
              <w:rPr>
                <w:rFonts w:ascii="Times New Roman" w:eastAsia="Times New Roman" w:hAnsi="Times New Roman" w:cs="Times New Roman"/>
                <w:sz w:val="24"/>
                <w:lang w:val="lt-LT"/>
              </w:rPr>
              <w:t>Kiti</w:t>
            </w:r>
            <w:r w:rsidRPr="008646A1">
              <w:rPr>
                <w:rFonts w:ascii="Times New Roman" w:eastAsia="Times New Roman" w:hAnsi="Times New Roman" w:cs="Times New Roman"/>
                <w:spacing w:val="28"/>
                <w:sz w:val="24"/>
                <w:lang w:val="lt-LT"/>
              </w:rPr>
              <w:t xml:space="preserve"> </w:t>
            </w:r>
            <w:r w:rsidRPr="008646A1">
              <w:rPr>
                <w:rFonts w:ascii="Times New Roman" w:eastAsia="Times New Roman" w:hAnsi="Times New Roman" w:cs="Times New Roman"/>
                <w:sz w:val="24"/>
                <w:lang w:val="lt-LT"/>
              </w:rPr>
              <w:t>dokumentai</w:t>
            </w:r>
            <w:r w:rsidRPr="008646A1">
              <w:rPr>
                <w:rFonts w:ascii="Times New Roman" w:eastAsia="Times New Roman" w:hAnsi="Times New Roman" w:cs="Times New Roman"/>
                <w:spacing w:val="30"/>
                <w:sz w:val="24"/>
                <w:lang w:val="lt-LT"/>
              </w:rPr>
              <w:t xml:space="preserve"> </w:t>
            </w:r>
            <w:r w:rsidRPr="008646A1">
              <w:rPr>
                <w:rFonts w:ascii="Times New Roman" w:eastAsia="Times New Roman" w:hAnsi="Times New Roman" w:cs="Times New Roman"/>
                <w:sz w:val="24"/>
                <w:lang w:val="lt-LT"/>
              </w:rPr>
              <w:t>ir</w:t>
            </w:r>
            <w:r w:rsidRPr="008646A1">
              <w:rPr>
                <w:rFonts w:ascii="Times New Roman" w:eastAsia="Times New Roman" w:hAnsi="Times New Roman" w:cs="Times New Roman"/>
                <w:spacing w:val="28"/>
                <w:sz w:val="24"/>
                <w:lang w:val="lt-LT"/>
              </w:rPr>
              <w:t xml:space="preserve"> </w:t>
            </w:r>
            <w:r w:rsidRPr="008646A1">
              <w:rPr>
                <w:rFonts w:ascii="Times New Roman" w:eastAsia="Times New Roman" w:hAnsi="Times New Roman" w:cs="Times New Roman"/>
                <w:sz w:val="24"/>
                <w:lang w:val="lt-LT"/>
              </w:rPr>
              <w:t>duomenys</w:t>
            </w:r>
            <w:r w:rsidRPr="008646A1">
              <w:rPr>
                <w:rFonts w:ascii="Times New Roman" w:eastAsia="Times New Roman" w:hAnsi="Times New Roman" w:cs="Times New Roman"/>
                <w:spacing w:val="29"/>
                <w:sz w:val="24"/>
                <w:lang w:val="lt-LT"/>
              </w:rPr>
              <w:t xml:space="preserve"> </w:t>
            </w:r>
            <w:r w:rsidRPr="008646A1">
              <w:rPr>
                <w:rFonts w:ascii="Times New Roman" w:eastAsia="Times New Roman" w:hAnsi="Times New Roman" w:cs="Times New Roman"/>
                <w:sz w:val="24"/>
                <w:lang w:val="lt-LT"/>
              </w:rPr>
              <w:t>atsižvelgiant</w:t>
            </w:r>
            <w:r w:rsidRPr="008646A1">
              <w:rPr>
                <w:rFonts w:ascii="Times New Roman" w:eastAsia="Times New Roman" w:hAnsi="Times New Roman" w:cs="Times New Roman"/>
                <w:spacing w:val="30"/>
                <w:sz w:val="24"/>
                <w:lang w:val="lt-LT"/>
              </w:rPr>
              <w:t xml:space="preserve"> </w:t>
            </w:r>
            <w:r w:rsidRPr="008646A1">
              <w:rPr>
                <w:rFonts w:ascii="Times New Roman" w:eastAsia="Times New Roman" w:hAnsi="Times New Roman" w:cs="Times New Roman"/>
                <w:sz w:val="24"/>
                <w:lang w:val="lt-LT"/>
              </w:rPr>
              <w:t>į</w:t>
            </w:r>
            <w:r w:rsidRPr="008646A1">
              <w:rPr>
                <w:rFonts w:ascii="Times New Roman" w:eastAsia="Times New Roman" w:hAnsi="Times New Roman" w:cs="Times New Roman"/>
                <w:spacing w:val="28"/>
                <w:sz w:val="24"/>
                <w:lang w:val="lt-LT"/>
              </w:rPr>
              <w:t xml:space="preserve"> </w:t>
            </w:r>
            <w:r w:rsidRPr="008646A1">
              <w:rPr>
                <w:rFonts w:ascii="Times New Roman" w:eastAsia="Times New Roman" w:hAnsi="Times New Roman" w:cs="Times New Roman"/>
                <w:sz w:val="24"/>
                <w:lang w:val="lt-LT"/>
              </w:rPr>
              <w:t>numatomo</w:t>
            </w:r>
            <w:r w:rsidRPr="008646A1">
              <w:rPr>
                <w:rFonts w:ascii="Times New Roman" w:eastAsia="Times New Roman" w:hAnsi="Times New Roman" w:cs="Times New Roman"/>
                <w:spacing w:val="28"/>
                <w:sz w:val="24"/>
                <w:lang w:val="lt-LT"/>
              </w:rPr>
              <w:t xml:space="preserve"> </w:t>
            </w:r>
            <w:r w:rsidRPr="008646A1">
              <w:rPr>
                <w:rFonts w:ascii="Times New Roman" w:eastAsia="Times New Roman" w:hAnsi="Times New Roman" w:cs="Times New Roman"/>
                <w:spacing w:val="-2"/>
                <w:sz w:val="24"/>
                <w:lang w:val="lt-LT"/>
              </w:rPr>
              <w:t>projektuoti statinio specifiką</w:t>
            </w:r>
          </w:p>
        </w:tc>
        <w:tc>
          <w:tcPr>
            <w:tcW w:w="1997" w:type="dxa"/>
            <w:tcBorders>
              <w:top w:val="single" w:sz="4" w:space="0" w:color="000000"/>
              <w:left w:val="single" w:sz="4" w:space="0" w:color="000000"/>
              <w:bottom w:val="nil"/>
              <w:right w:val="single" w:sz="4" w:space="0" w:color="000000"/>
            </w:tcBorders>
            <w:hideMark/>
          </w:tcPr>
          <w:p w14:paraId="51E66DEA" w14:textId="77777777" w:rsidR="00A770C2" w:rsidRPr="008646A1" w:rsidRDefault="00A770C2" w:rsidP="00C67002">
            <w:pPr>
              <w:spacing w:line="246" w:lineRule="exact"/>
              <w:ind w:left="105"/>
              <w:rPr>
                <w:rFonts w:ascii="Times New Roman" w:eastAsia="Times New Roman" w:hAnsi="Times New Roman" w:cs="Times New Roman"/>
                <w:sz w:val="24"/>
                <w:lang w:val="lt-LT"/>
              </w:rPr>
            </w:pPr>
            <w:r w:rsidRPr="008646A1">
              <w:rPr>
                <w:rFonts w:ascii="Times New Roman" w:eastAsia="Times New Roman" w:hAnsi="Times New Roman" w:cs="Times New Roman"/>
                <w:spacing w:val="-10"/>
                <w:sz w:val="24"/>
                <w:lang w:val="lt-LT"/>
              </w:rPr>
              <w:t>-</w:t>
            </w:r>
          </w:p>
        </w:tc>
      </w:tr>
      <w:tr w:rsidR="00A770C2" w:rsidRPr="008646A1" w14:paraId="00BD3D12" w14:textId="77777777" w:rsidTr="00C67002">
        <w:trPr>
          <w:trHeight w:val="265"/>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59A45742" w14:textId="77777777" w:rsidR="00A770C2" w:rsidRPr="008646A1" w:rsidRDefault="00A770C2" w:rsidP="00C67002">
            <w:pPr>
              <w:rPr>
                <w:rFonts w:ascii="Times New Roman" w:eastAsia="Times New Roman" w:hAnsi="Times New Roman" w:cs="Times New Roman"/>
                <w:sz w:val="24"/>
                <w:lang w:val="lt-LT"/>
              </w:rPr>
            </w:pPr>
          </w:p>
        </w:tc>
        <w:tc>
          <w:tcPr>
            <w:tcW w:w="2327" w:type="dxa"/>
            <w:tcBorders>
              <w:top w:val="single" w:sz="4" w:space="0" w:color="000000"/>
              <w:left w:val="single" w:sz="4" w:space="0" w:color="000000"/>
              <w:bottom w:val="nil"/>
              <w:right w:val="nil"/>
            </w:tcBorders>
            <w:hideMark/>
          </w:tcPr>
          <w:p w14:paraId="10B46C73" w14:textId="77777777" w:rsidR="00A770C2" w:rsidRPr="008646A1" w:rsidRDefault="00A770C2" w:rsidP="00C67002">
            <w:pPr>
              <w:tabs>
                <w:tab w:val="left" w:pos="939"/>
              </w:tabs>
              <w:ind w:left="107"/>
              <w:rPr>
                <w:rFonts w:ascii="Times New Roman" w:eastAsia="Times New Roman" w:hAnsi="Times New Roman" w:cs="Times New Roman"/>
                <w:sz w:val="24"/>
                <w:lang w:val="lt-LT"/>
              </w:rPr>
            </w:pPr>
            <w:r w:rsidRPr="008646A1">
              <w:rPr>
                <w:rFonts w:ascii="Times New Roman" w:eastAsia="Times New Roman" w:hAnsi="Times New Roman" w:cs="Times New Roman"/>
                <w:spacing w:val="-5"/>
                <w:sz w:val="24"/>
                <w:lang w:val="lt-LT"/>
              </w:rPr>
              <w:t>BIM</w:t>
            </w:r>
            <w:r w:rsidRPr="008646A1">
              <w:rPr>
                <w:rFonts w:ascii="Times New Roman" w:eastAsia="Times New Roman" w:hAnsi="Times New Roman" w:cs="Times New Roman"/>
                <w:sz w:val="24"/>
                <w:lang w:val="lt-LT"/>
              </w:rPr>
              <w:tab/>
            </w:r>
            <w:r w:rsidRPr="008646A1">
              <w:rPr>
                <w:rFonts w:ascii="Times New Roman" w:eastAsia="Times New Roman" w:hAnsi="Times New Roman" w:cs="Times New Roman"/>
                <w:spacing w:val="-2"/>
                <w:sz w:val="24"/>
                <w:lang w:val="lt-LT"/>
              </w:rPr>
              <w:t>reikalavimai</w:t>
            </w:r>
          </w:p>
        </w:tc>
        <w:tc>
          <w:tcPr>
            <w:tcW w:w="1405" w:type="dxa"/>
            <w:tcBorders>
              <w:top w:val="single" w:sz="4" w:space="0" w:color="000000"/>
              <w:left w:val="nil"/>
              <w:bottom w:val="nil"/>
              <w:right w:val="nil"/>
            </w:tcBorders>
            <w:hideMark/>
          </w:tcPr>
          <w:p w14:paraId="74B139B6" w14:textId="77777777" w:rsidR="00A770C2" w:rsidRPr="008646A1" w:rsidRDefault="00A770C2" w:rsidP="00C67002">
            <w:pPr>
              <w:ind w:left="194"/>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(nustatomi</w:t>
            </w:r>
          </w:p>
        </w:tc>
        <w:tc>
          <w:tcPr>
            <w:tcW w:w="1712" w:type="dxa"/>
            <w:tcBorders>
              <w:top w:val="single" w:sz="4" w:space="0" w:color="000000"/>
              <w:left w:val="nil"/>
              <w:bottom w:val="nil"/>
              <w:right w:val="nil"/>
            </w:tcBorders>
            <w:hideMark/>
          </w:tcPr>
          <w:p w14:paraId="4DFFF553" w14:textId="77777777" w:rsidR="00A770C2" w:rsidRPr="008646A1" w:rsidRDefault="00A770C2" w:rsidP="00C67002">
            <w:pPr>
              <w:ind w:left="193"/>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vadovaujantis</w:t>
            </w:r>
          </w:p>
        </w:tc>
        <w:tc>
          <w:tcPr>
            <w:tcW w:w="832" w:type="dxa"/>
            <w:tcBorders>
              <w:top w:val="single" w:sz="4" w:space="0" w:color="000000"/>
              <w:left w:val="nil"/>
              <w:bottom w:val="nil"/>
              <w:right w:val="nil"/>
            </w:tcBorders>
            <w:hideMark/>
          </w:tcPr>
          <w:p w14:paraId="6F7354E1" w14:textId="77777777" w:rsidR="00A770C2" w:rsidRPr="008646A1" w:rsidRDefault="00A770C2" w:rsidP="00C67002">
            <w:pPr>
              <w:ind w:left="192"/>
              <w:rPr>
                <w:rFonts w:ascii="Times New Roman" w:eastAsia="Times New Roman" w:hAnsi="Times New Roman" w:cs="Times New Roman"/>
                <w:sz w:val="24"/>
                <w:lang w:val="lt-LT"/>
              </w:rPr>
            </w:pPr>
            <w:r w:rsidRPr="008646A1">
              <w:rPr>
                <w:rFonts w:ascii="Times New Roman" w:eastAsia="Times New Roman" w:hAnsi="Times New Roman" w:cs="Times New Roman"/>
                <w:spacing w:val="-5"/>
                <w:sz w:val="24"/>
                <w:lang w:val="lt-LT"/>
              </w:rPr>
              <w:t>BIM</w:t>
            </w:r>
          </w:p>
        </w:tc>
        <w:tc>
          <w:tcPr>
            <w:tcW w:w="100" w:type="dxa"/>
            <w:tcBorders>
              <w:top w:val="single" w:sz="4" w:space="0" w:color="000000"/>
              <w:left w:val="nil"/>
              <w:bottom w:val="nil"/>
              <w:right w:val="single" w:sz="4" w:space="0" w:color="000000"/>
            </w:tcBorders>
            <w:hideMark/>
          </w:tcPr>
          <w:p w14:paraId="368C32E0" w14:textId="77777777" w:rsidR="00A770C2" w:rsidRPr="008646A1" w:rsidRDefault="00A770C2" w:rsidP="00C67002">
            <w:pPr>
              <w:ind w:left="192"/>
              <w:rPr>
                <w:rFonts w:ascii="Times New Roman" w:eastAsia="Times New Roman" w:hAnsi="Times New Roman" w:cs="Times New Roman"/>
                <w:sz w:val="24"/>
                <w:lang w:val="lt-LT"/>
              </w:rPr>
            </w:pPr>
            <w:r w:rsidRPr="008646A1">
              <w:rPr>
                <w:rFonts w:ascii="Times New Roman" w:eastAsia="Times New Roman" w:hAnsi="Times New Roman" w:cs="Times New Roman"/>
                <w:spacing w:val="-5"/>
                <w:sz w:val="24"/>
                <w:lang w:val="lt-LT"/>
              </w:rPr>
              <w:t>LT</w:t>
            </w:r>
          </w:p>
        </w:tc>
        <w:tc>
          <w:tcPr>
            <w:tcW w:w="1997" w:type="dxa"/>
            <w:tcBorders>
              <w:top w:val="single" w:sz="4" w:space="0" w:color="000000"/>
              <w:left w:val="single" w:sz="4" w:space="0" w:color="000000"/>
              <w:bottom w:val="nil"/>
              <w:right w:val="single" w:sz="4" w:space="0" w:color="000000"/>
            </w:tcBorders>
            <w:hideMark/>
          </w:tcPr>
          <w:p w14:paraId="3B888E06" w14:textId="77777777" w:rsidR="00A770C2" w:rsidRPr="008646A1" w:rsidRDefault="00A770C2" w:rsidP="00C67002">
            <w:pPr>
              <w:ind w:left="105"/>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Reikalavimai nekeliami</w:t>
            </w:r>
          </w:p>
        </w:tc>
      </w:tr>
      <w:tr w:rsidR="00A770C2" w:rsidRPr="008646A1" w14:paraId="05222A3B" w14:textId="77777777" w:rsidTr="00C67002">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76DC9A8D" w14:textId="77777777" w:rsidR="00A770C2" w:rsidRPr="008646A1" w:rsidRDefault="00A770C2" w:rsidP="00C67002">
            <w:pPr>
              <w:rPr>
                <w:rFonts w:ascii="Times New Roman" w:eastAsia="Times New Roman" w:hAnsi="Times New Roman" w:cs="Times New Roman"/>
                <w:sz w:val="24"/>
                <w:lang w:val="lt-LT"/>
              </w:rPr>
            </w:pPr>
          </w:p>
        </w:tc>
        <w:tc>
          <w:tcPr>
            <w:tcW w:w="2327" w:type="dxa"/>
            <w:tcBorders>
              <w:top w:val="nil"/>
              <w:left w:val="single" w:sz="4" w:space="0" w:color="000000"/>
              <w:bottom w:val="single" w:sz="4" w:space="0" w:color="000000"/>
              <w:right w:val="nil"/>
            </w:tcBorders>
            <w:hideMark/>
          </w:tcPr>
          <w:p w14:paraId="08220A37" w14:textId="77777777" w:rsidR="00A770C2" w:rsidRPr="008646A1" w:rsidRDefault="00A770C2" w:rsidP="00C67002">
            <w:pPr>
              <w:ind w:left="107"/>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rekomendacijomis)</w:t>
            </w:r>
          </w:p>
        </w:tc>
        <w:tc>
          <w:tcPr>
            <w:tcW w:w="1405" w:type="dxa"/>
            <w:tcBorders>
              <w:top w:val="nil"/>
              <w:left w:val="nil"/>
              <w:bottom w:val="single" w:sz="4" w:space="0" w:color="000000"/>
              <w:right w:val="nil"/>
            </w:tcBorders>
          </w:tcPr>
          <w:p w14:paraId="1CEE89B8" w14:textId="77777777" w:rsidR="00A770C2" w:rsidRPr="008646A1" w:rsidRDefault="00A770C2" w:rsidP="00C67002">
            <w:pPr>
              <w:rPr>
                <w:rFonts w:ascii="Times New Roman" w:eastAsia="Times New Roman" w:hAnsi="Times New Roman" w:cs="Times New Roman"/>
                <w:sz w:val="20"/>
                <w:lang w:val="lt-LT"/>
              </w:rPr>
            </w:pPr>
          </w:p>
        </w:tc>
        <w:tc>
          <w:tcPr>
            <w:tcW w:w="1712" w:type="dxa"/>
            <w:tcBorders>
              <w:top w:val="nil"/>
              <w:left w:val="nil"/>
              <w:bottom w:val="single" w:sz="4" w:space="0" w:color="000000"/>
              <w:right w:val="nil"/>
            </w:tcBorders>
          </w:tcPr>
          <w:p w14:paraId="062611FE" w14:textId="77777777" w:rsidR="00A770C2" w:rsidRPr="008646A1" w:rsidRDefault="00A770C2" w:rsidP="00C67002">
            <w:pPr>
              <w:rPr>
                <w:rFonts w:ascii="Times New Roman" w:eastAsia="Times New Roman" w:hAnsi="Times New Roman" w:cs="Times New Roman"/>
                <w:sz w:val="20"/>
                <w:lang w:val="lt-LT"/>
              </w:rPr>
            </w:pPr>
          </w:p>
        </w:tc>
        <w:tc>
          <w:tcPr>
            <w:tcW w:w="832" w:type="dxa"/>
            <w:tcBorders>
              <w:top w:val="nil"/>
              <w:left w:val="nil"/>
              <w:bottom w:val="single" w:sz="4" w:space="0" w:color="000000"/>
              <w:right w:val="nil"/>
            </w:tcBorders>
          </w:tcPr>
          <w:p w14:paraId="7D8CEEF3" w14:textId="77777777" w:rsidR="00A770C2" w:rsidRPr="008646A1" w:rsidRDefault="00A770C2" w:rsidP="00C67002">
            <w:pPr>
              <w:rPr>
                <w:rFonts w:ascii="Times New Roman" w:eastAsia="Times New Roman" w:hAnsi="Times New Roman" w:cs="Times New Roman"/>
                <w:sz w:val="20"/>
                <w:lang w:val="lt-LT"/>
              </w:rPr>
            </w:pPr>
          </w:p>
        </w:tc>
        <w:tc>
          <w:tcPr>
            <w:tcW w:w="100" w:type="dxa"/>
            <w:tcBorders>
              <w:top w:val="nil"/>
              <w:left w:val="nil"/>
              <w:bottom w:val="single" w:sz="4" w:space="0" w:color="000000"/>
              <w:right w:val="single" w:sz="4" w:space="0" w:color="000000"/>
            </w:tcBorders>
          </w:tcPr>
          <w:p w14:paraId="22B7CA87" w14:textId="77777777" w:rsidR="00A770C2" w:rsidRPr="008646A1" w:rsidRDefault="00A770C2" w:rsidP="00C67002">
            <w:pPr>
              <w:rPr>
                <w:rFonts w:ascii="Times New Roman" w:eastAsia="Times New Roman" w:hAnsi="Times New Roman" w:cs="Times New Roman"/>
                <w:sz w:val="20"/>
                <w:lang w:val="lt-LT"/>
              </w:rPr>
            </w:pPr>
          </w:p>
        </w:tc>
        <w:tc>
          <w:tcPr>
            <w:tcW w:w="1997" w:type="dxa"/>
            <w:tcBorders>
              <w:top w:val="nil"/>
              <w:left w:val="single" w:sz="4" w:space="0" w:color="000000"/>
              <w:bottom w:val="single" w:sz="4" w:space="0" w:color="000000"/>
              <w:right w:val="single" w:sz="4" w:space="0" w:color="000000"/>
            </w:tcBorders>
            <w:hideMark/>
          </w:tcPr>
          <w:p w14:paraId="7FE16665" w14:textId="77777777" w:rsidR="00A770C2" w:rsidRPr="008646A1" w:rsidRDefault="00A770C2" w:rsidP="00C67002">
            <w:pPr>
              <w:ind w:left="105"/>
              <w:rPr>
                <w:rFonts w:ascii="Times New Roman" w:eastAsia="Times New Roman" w:hAnsi="Times New Roman" w:cs="Times New Roman"/>
                <w:sz w:val="24"/>
                <w:lang w:val="lt-LT"/>
              </w:rPr>
            </w:pPr>
          </w:p>
        </w:tc>
      </w:tr>
    </w:tbl>
    <w:p w14:paraId="0ABABE87" w14:textId="77777777" w:rsidR="00A770C2" w:rsidRPr="008646A1" w:rsidRDefault="00A770C2" w:rsidP="00A770C2">
      <w:pPr>
        <w:widowControl w:val="0"/>
        <w:autoSpaceDE w:val="0"/>
        <w:autoSpaceDN w:val="0"/>
        <w:spacing w:before="56" w:after="0" w:line="240" w:lineRule="auto"/>
        <w:rPr>
          <w:rFonts w:ascii="Times New Roman" w:eastAsia="Times New Roman" w:hAnsi="Times New Roman" w:cs="Times New Roman"/>
          <w:b/>
          <w:kern w:val="0"/>
          <w:sz w:val="20"/>
          <w:szCs w:val="24"/>
          <w14:ligatures w14:val="none"/>
        </w:rPr>
      </w:pPr>
    </w:p>
    <w:p w14:paraId="392BF126" w14:textId="77777777" w:rsidR="00A770C2" w:rsidRPr="008646A1" w:rsidRDefault="00A770C2" w:rsidP="00A770C2">
      <w:pPr>
        <w:spacing w:before="1"/>
        <w:ind w:left="141"/>
        <w:rPr>
          <w:rFonts w:ascii="Times New Roman" w:hAnsi="Times New Roman" w:cs="Times New Roman"/>
          <w:b/>
          <w:sz w:val="24"/>
        </w:rPr>
      </w:pPr>
      <w:r w:rsidRPr="008646A1">
        <w:rPr>
          <w:rFonts w:ascii="Times New Roman" w:hAnsi="Times New Roman" w:cs="Times New Roman"/>
          <w:b/>
          <w:sz w:val="24"/>
        </w:rPr>
        <w:t>REIKALAVIMAI</w:t>
      </w:r>
      <w:r w:rsidRPr="008646A1">
        <w:rPr>
          <w:rFonts w:ascii="Times New Roman" w:hAnsi="Times New Roman" w:cs="Times New Roman"/>
          <w:b/>
          <w:spacing w:val="-9"/>
          <w:sz w:val="24"/>
        </w:rPr>
        <w:t xml:space="preserve"> </w:t>
      </w:r>
      <w:r w:rsidRPr="008646A1">
        <w:rPr>
          <w:rFonts w:ascii="Times New Roman" w:hAnsi="Times New Roman" w:cs="Times New Roman"/>
          <w:b/>
          <w:sz w:val="24"/>
        </w:rPr>
        <w:t>PROJEKTAVIMO</w:t>
      </w:r>
      <w:r w:rsidRPr="008646A1">
        <w:rPr>
          <w:rFonts w:ascii="Times New Roman" w:hAnsi="Times New Roman" w:cs="Times New Roman"/>
          <w:b/>
          <w:spacing w:val="-8"/>
          <w:sz w:val="24"/>
        </w:rPr>
        <w:t xml:space="preserve"> </w:t>
      </w:r>
      <w:r w:rsidRPr="008646A1">
        <w:rPr>
          <w:rFonts w:ascii="Times New Roman" w:hAnsi="Times New Roman" w:cs="Times New Roman"/>
          <w:b/>
          <w:sz w:val="24"/>
        </w:rPr>
        <w:t>PASLAUGŲ</w:t>
      </w:r>
      <w:r w:rsidRPr="008646A1">
        <w:rPr>
          <w:rFonts w:ascii="Times New Roman" w:hAnsi="Times New Roman" w:cs="Times New Roman"/>
          <w:b/>
          <w:spacing w:val="-9"/>
          <w:sz w:val="24"/>
        </w:rPr>
        <w:t xml:space="preserve"> </w:t>
      </w:r>
      <w:r w:rsidRPr="008646A1">
        <w:rPr>
          <w:rFonts w:ascii="Times New Roman" w:hAnsi="Times New Roman" w:cs="Times New Roman"/>
          <w:b/>
          <w:sz w:val="24"/>
        </w:rPr>
        <w:t>SUTEIKIMO</w:t>
      </w:r>
      <w:r w:rsidRPr="008646A1">
        <w:rPr>
          <w:rFonts w:ascii="Times New Roman" w:hAnsi="Times New Roman" w:cs="Times New Roman"/>
          <w:b/>
          <w:spacing w:val="-8"/>
          <w:sz w:val="24"/>
        </w:rPr>
        <w:t xml:space="preserve"> </w:t>
      </w:r>
      <w:r w:rsidRPr="008646A1">
        <w:rPr>
          <w:rFonts w:ascii="Times New Roman" w:hAnsi="Times New Roman" w:cs="Times New Roman"/>
          <w:b/>
          <w:spacing w:val="-2"/>
          <w:sz w:val="24"/>
        </w:rPr>
        <w:t>REZULTATUI</w:t>
      </w:r>
    </w:p>
    <w:p w14:paraId="65CF09CE" w14:textId="77777777" w:rsidR="00A770C2" w:rsidRPr="008646A1" w:rsidRDefault="00A770C2" w:rsidP="00A770C2">
      <w:pPr>
        <w:widowControl w:val="0"/>
        <w:autoSpaceDE w:val="0"/>
        <w:autoSpaceDN w:val="0"/>
        <w:spacing w:before="56" w:after="0" w:line="240" w:lineRule="auto"/>
        <w:rPr>
          <w:rFonts w:ascii="Times New Roman" w:eastAsia="Times New Roman" w:hAnsi="Times New Roman" w:cs="Times New Roman"/>
          <w:b/>
          <w:kern w:val="0"/>
          <w:sz w:val="20"/>
          <w:szCs w:val="24"/>
          <w14:ligatures w14:val="none"/>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1"/>
        <w:gridCol w:w="7464"/>
      </w:tblGrid>
      <w:tr w:rsidR="00A770C2" w:rsidRPr="008646A1" w14:paraId="500B3D7E" w14:textId="77777777" w:rsidTr="00C67002">
        <w:trPr>
          <w:trHeight w:val="552"/>
        </w:trPr>
        <w:tc>
          <w:tcPr>
            <w:tcW w:w="1731" w:type="dxa"/>
            <w:tcBorders>
              <w:top w:val="single" w:sz="4" w:space="0" w:color="000000"/>
              <w:left w:val="single" w:sz="4" w:space="0" w:color="000000"/>
              <w:bottom w:val="single" w:sz="4" w:space="0" w:color="000000"/>
              <w:right w:val="single" w:sz="4" w:space="0" w:color="000000"/>
            </w:tcBorders>
            <w:hideMark/>
          </w:tcPr>
          <w:p w14:paraId="52B81D38" w14:textId="77777777" w:rsidR="00A770C2" w:rsidRPr="008646A1" w:rsidRDefault="00A770C2" w:rsidP="00C67002">
            <w:pPr>
              <w:spacing w:line="266" w:lineRule="exact"/>
              <w:ind w:left="108"/>
              <w:rPr>
                <w:rFonts w:ascii="Times New Roman" w:eastAsia="Times New Roman" w:hAnsi="Times New Roman" w:cs="Times New Roman"/>
                <w:b/>
                <w:sz w:val="24"/>
                <w:lang w:val="lt-LT"/>
              </w:rPr>
            </w:pPr>
            <w:r w:rsidRPr="008646A1">
              <w:rPr>
                <w:rFonts w:ascii="Times New Roman" w:eastAsia="Times New Roman" w:hAnsi="Times New Roman" w:cs="Times New Roman"/>
                <w:b/>
                <w:spacing w:val="-2"/>
                <w:sz w:val="24"/>
                <w:lang w:val="lt-LT"/>
              </w:rPr>
              <w:t>Projektavimo</w:t>
            </w:r>
          </w:p>
          <w:p w14:paraId="7C45D112" w14:textId="77777777" w:rsidR="00A770C2" w:rsidRPr="008646A1" w:rsidRDefault="00A770C2" w:rsidP="00C67002">
            <w:pPr>
              <w:spacing w:line="266" w:lineRule="exact"/>
              <w:ind w:left="108"/>
              <w:rPr>
                <w:rFonts w:ascii="Times New Roman" w:eastAsia="Times New Roman" w:hAnsi="Times New Roman" w:cs="Times New Roman"/>
                <w:b/>
                <w:sz w:val="24"/>
                <w:lang w:val="lt-LT"/>
              </w:rPr>
            </w:pPr>
            <w:r w:rsidRPr="008646A1">
              <w:rPr>
                <w:rFonts w:ascii="Times New Roman" w:eastAsia="Times New Roman" w:hAnsi="Times New Roman" w:cs="Times New Roman"/>
                <w:b/>
                <w:spacing w:val="-2"/>
                <w:sz w:val="24"/>
                <w:lang w:val="lt-LT"/>
              </w:rPr>
              <w:t>etapas</w:t>
            </w:r>
          </w:p>
        </w:tc>
        <w:tc>
          <w:tcPr>
            <w:tcW w:w="7464" w:type="dxa"/>
            <w:tcBorders>
              <w:top w:val="single" w:sz="4" w:space="0" w:color="000000"/>
              <w:left w:val="single" w:sz="4" w:space="0" w:color="000000"/>
              <w:bottom w:val="single" w:sz="4" w:space="0" w:color="000000"/>
              <w:right w:val="single" w:sz="4" w:space="0" w:color="000000"/>
            </w:tcBorders>
            <w:hideMark/>
          </w:tcPr>
          <w:p w14:paraId="1D7296AD" w14:textId="77777777" w:rsidR="00A770C2" w:rsidRPr="008646A1" w:rsidRDefault="00A770C2" w:rsidP="00C67002">
            <w:pPr>
              <w:spacing w:line="266" w:lineRule="exact"/>
              <w:ind w:left="108"/>
              <w:rPr>
                <w:rFonts w:ascii="Times New Roman" w:eastAsia="Times New Roman" w:hAnsi="Times New Roman" w:cs="Times New Roman"/>
                <w:b/>
                <w:sz w:val="24"/>
                <w:lang w:val="lt-LT"/>
              </w:rPr>
            </w:pPr>
            <w:r w:rsidRPr="008646A1">
              <w:rPr>
                <w:rFonts w:ascii="Times New Roman" w:eastAsia="Times New Roman" w:hAnsi="Times New Roman" w:cs="Times New Roman"/>
                <w:b/>
                <w:sz w:val="24"/>
                <w:lang w:val="lt-LT"/>
              </w:rPr>
              <w:t>Projektuotojo</w:t>
            </w:r>
            <w:r w:rsidRPr="008646A1">
              <w:rPr>
                <w:rFonts w:ascii="Times New Roman" w:eastAsia="Times New Roman" w:hAnsi="Times New Roman" w:cs="Times New Roman"/>
                <w:b/>
                <w:spacing w:val="-5"/>
                <w:sz w:val="24"/>
                <w:lang w:val="lt-LT"/>
              </w:rPr>
              <w:t xml:space="preserve"> </w:t>
            </w:r>
            <w:r w:rsidRPr="008646A1">
              <w:rPr>
                <w:rFonts w:ascii="Times New Roman" w:eastAsia="Times New Roman" w:hAnsi="Times New Roman" w:cs="Times New Roman"/>
                <w:b/>
                <w:sz w:val="24"/>
                <w:lang w:val="lt-LT"/>
              </w:rPr>
              <w:t>pateikiami</w:t>
            </w:r>
            <w:r w:rsidRPr="008646A1">
              <w:rPr>
                <w:rFonts w:ascii="Times New Roman" w:eastAsia="Times New Roman" w:hAnsi="Times New Roman" w:cs="Times New Roman"/>
                <w:b/>
                <w:spacing w:val="-5"/>
                <w:sz w:val="24"/>
                <w:lang w:val="lt-LT"/>
              </w:rPr>
              <w:t xml:space="preserve"> </w:t>
            </w:r>
            <w:r w:rsidRPr="008646A1">
              <w:rPr>
                <w:rFonts w:ascii="Times New Roman" w:eastAsia="Times New Roman" w:hAnsi="Times New Roman" w:cs="Times New Roman"/>
                <w:b/>
                <w:spacing w:val="-2"/>
                <w:sz w:val="24"/>
                <w:lang w:val="lt-LT"/>
              </w:rPr>
              <w:t>dokumentai</w:t>
            </w:r>
          </w:p>
        </w:tc>
      </w:tr>
      <w:tr w:rsidR="00A770C2" w:rsidRPr="008646A1" w14:paraId="5480FF92" w14:textId="77777777" w:rsidTr="00C67002">
        <w:trPr>
          <w:trHeight w:val="988"/>
        </w:trPr>
        <w:tc>
          <w:tcPr>
            <w:tcW w:w="1731" w:type="dxa"/>
            <w:tcBorders>
              <w:top w:val="single" w:sz="4" w:space="0" w:color="000000"/>
              <w:left w:val="single" w:sz="4" w:space="0" w:color="000000"/>
              <w:bottom w:val="single" w:sz="4" w:space="0" w:color="000000"/>
              <w:right w:val="single" w:sz="4" w:space="0" w:color="000000"/>
            </w:tcBorders>
            <w:textDirection w:val="btLr"/>
          </w:tcPr>
          <w:p w14:paraId="5A42F206" w14:textId="77777777" w:rsidR="00A770C2" w:rsidRPr="008646A1" w:rsidRDefault="00A770C2" w:rsidP="00C67002">
            <w:pPr>
              <w:ind w:right="1"/>
              <w:jc w:val="center"/>
              <w:rPr>
                <w:rFonts w:ascii="Times New Roman" w:eastAsia="Times New Roman" w:hAnsi="Times New Roman" w:cs="Times New Roman"/>
                <w:sz w:val="24"/>
                <w:lang w:val="lt-LT"/>
              </w:rPr>
            </w:pPr>
            <w:r w:rsidRPr="008646A1">
              <w:rPr>
                <w:rFonts w:ascii="Times New Roman" w:eastAsia="Times New Roman" w:hAnsi="Times New Roman" w:cs="Times New Roman"/>
                <w:sz w:val="24"/>
                <w:lang w:val="lt-LT"/>
              </w:rPr>
              <w:t>Projektiniai</w:t>
            </w:r>
            <w:r w:rsidRPr="008646A1">
              <w:rPr>
                <w:rFonts w:ascii="Times New Roman" w:eastAsia="Times New Roman" w:hAnsi="Times New Roman" w:cs="Times New Roman"/>
                <w:spacing w:val="-12"/>
                <w:sz w:val="24"/>
                <w:lang w:val="lt-LT"/>
              </w:rPr>
              <w:t xml:space="preserve"> </w:t>
            </w:r>
            <w:r w:rsidRPr="008646A1">
              <w:rPr>
                <w:rFonts w:ascii="Times New Roman" w:eastAsia="Times New Roman" w:hAnsi="Times New Roman" w:cs="Times New Roman"/>
                <w:spacing w:val="-2"/>
                <w:sz w:val="24"/>
                <w:lang w:val="lt-LT"/>
              </w:rPr>
              <w:t>pasiūlymai</w:t>
            </w:r>
          </w:p>
        </w:tc>
        <w:tc>
          <w:tcPr>
            <w:tcW w:w="7464" w:type="dxa"/>
            <w:tcBorders>
              <w:top w:val="single" w:sz="4" w:space="0" w:color="000000"/>
              <w:left w:val="single" w:sz="4" w:space="0" w:color="000000"/>
              <w:right w:val="single" w:sz="4" w:space="0" w:color="000000"/>
            </w:tcBorders>
          </w:tcPr>
          <w:p w14:paraId="554BB58F" w14:textId="77777777" w:rsidR="00A770C2" w:rsidRPr="008646A1" w:rsidRDefault="00A770C2" w:rsidP="00C67002">
            <w:pPr>
              <w:spacing w:line="266" w:lineRule="exact"/>
              <w:ind w:left="108"/>
              <w:rPr>
                <w:rFonts w:ascii="Times New Roman" w:eastAsia="Times New Roman" w:hAnsi="Times New Roman" w:cs="Times New Roman"/>
                <w:sz w:val="24"/>
                <w:lang w:val="lt-LT"/>
              </w:rPr>
            </w:pPr>
          </w:p>
        </w:tc>
      </w:tr>
      <w:tr w:rsidR="00A770C2" w:rsidRPr="008646A1" w14:paraId="31FEFE40" w14:textId="77777777" w:rsidTr="00C67002">
        <w:trPr>
          <w:trHeight w:val="1699"/>
        </w:trPr>
        <w:tc>
          <w:tcPr>
            <w:tcW w:w="1731" w:type="dxa"/>
            <w:tcBorders>
              <w:top w:val="single" w:sz="4" w:space="0" w:color="000000"/>
              <w:left w:val="single" w:sz="4" w:space="0" w:color="000000"/>
              <w:bottom w:val="single" w:sz="4" w:space="0" w:color="000000"/>
              <w:right w:val="single" w:sz="4" w:space="0" w:color="000000"/>
            </w:tcBorders>
            <w:textDirection w:val="btLr"/>
          </w:tcPr>
          <w:p w14:paraId="73D96EF5" w14:textId="77777777" w:rsidR="00A770C2" w:rsidRPr="008646A1" w:rsidRDefault="00A770C2" w:rsidP="00C67002">
            <w:pPr>
              <w:rPr>
                <w:rFonts w:ascii="Times New Roman" w:eastAsia="Times New Roman" w:hAnsi="Times New Roman" w:cs="Times New Roman"/>
                <w:b/>
                <w:sz w:val="24"/>
                <w:lang w:val="lt-LT"/>
              </w:rPr>
            </w:pPr>
          </w:p>
          <w:p w14:paraId="7782B4EC" w14:textId="77777777" w:rsidR="00A770C2" w:rsidRPr="008646A1" w:rsidRDefault="00A770C2" w:rsidP="00C67002">
            <w:pPr>
              <w:spacing w:before="27"/>
              <w:rPr>
                <w:rFonts w:ascii="Times New Roman" w:eastAsia="Times New Roman" w:hAnsi="Times New Roman" w:cs="Times New Roman"/>
                <w:b/>
                <w:sz w:val="24"/>
                <w:lang w:val="lt-LT"/>
              </w:rPr>
            </w:pPr>
          </w:p>
          <w:p w14:paraId="6C63AEC1" w14:textId="77777777" w:rsidR="00A770C2" w:rsidRPr="008646A1" w:rsidRDefault="00A770C2" w:rsidP="00C67002">
            <w:pPr>
              <w:ind w:left="410" w:right="375" w:hanging="34"/>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Techninis darbo projektas</w:t>
            </w:r>
          </w:p>
        </w:tc>
        <w:tc>
          <w:tcPr>
            <w:tcW w:w="7464" w:type="dxa"/>
            <w:tcBorders>
              <w:top w:val="single" w:sz="4" w:space="0" w:color="000000"/>
              <w:left w:val="single" w:sz="4" w:space="0" w:color="000000"/>
              <w:bottom w:val="single" w:sz="4" w:space="0" w:color="000000"/>
              <w:right w:val="single" w:sz="4" w:space="0" w:color="000000"/>
            </w:tcBorders>
            <w:hideMark/>
          </w:tcPr>
          <w:p w14:paraId="4734070B" w14:textId="1C79AC51" w:rsidR="00A770C2" w:rsidRPr="008646A1" w:rsidRDefault="00A770C2" w:rsidP="00C67002">
            <w:pPr>
              <w:spacing w:line="276" w:lineRule="auto"/>
              <w:ind w:left="108"/>
              <w:rPr>
                <w:rFonts w:ascii="Times New Roman" w:eastAsia="Times New Roman" w:hAnsi="Times New Roman" w:cs="Times New Roman"/>
                <w:sz w:val="24"/>
                <w:lang w:val="lt-LT"/>
              </w:rPr>
            </w:pPr>
            <w:r>
              <w:rPr>
                <w:rFonts w:ascii="Times New Roman" w:eastAsia="Times New Roman" w:hAnsi="Times New Roman" w:cs="Times New Roman"/>
                <w:sz w:val="24"/>
                <w:lang w:val="lt-LT"/>
              </w:rPr>
              <w:t>Paprastojo remonto aprašas</w:t>
            </w:r>
            <w:r w:rsidRPr="008646A1">
              <w:rPr>
                <w:rFonts w:ascii="Times New Roman" w:eastAsia="Times New Roman" w:hAnsi="Times New Roman" w:cs="Times New Roman"/>
                <w:sz w:val="24"/>
                <w:lang w:val="lt-LT"/>
              </w:rPr>
              <w:t xml:space="preserve">, </w:t>
            </w:r>
            <w:r>
              <w:rPr>
                <w:rFonts w:ascii="Times New Roman" w:eastAsia="Times New Roman" w:hAnsi="Times New Roman" w:cs="Times New Roman"/>
                <w:sz w:val="24"/>
                <w:lang w:val="lt-LT"/>
              </w:rPr>
              <w:t>parengtas</w:t>
            </w:r>
            <w:r w:rsidRPr="008646A1">
              <w:rPr>
                <w:rFonts w:ascii="Times New Roman" w:eastAsia="Times New Roman" w:hAnsi="Times New Roman" w:cs="Times New Roman"/>
                <w:sz w:val="24"/>
                <w:lang w:val="lt-LT"/>
              </w:rPr>
              <w:t xml:space="preserve"> vadovaujantis reglamento</w:t>
            </w:r>
            <w:r>
              <w:rPr>
                <w:rFonts w:ascii="Times New Roman" w:eastAsia="Times New Roman" w:hAnsi="Times New Roman" w:cs="Times New Roman"/>
                <w:sz w:val="24"/>
                <w:lang w:val="lt-LT"/>
              </w:rPr>
              <w:t xml:space="preserve"> STR1.04.04:2017 „</w:t>
            </w:r>
            <w:r w:rsidRPr="008646A1">
              <w:rPr>
                <w:rFonts w:ascii="Times New Roman" w:eastAsia="Times New Roman" w:hAnsi="Times New Roman" w:cs="Times New Roman"/>
                <w:sz w:val="24"/>
                <w:lang w:val="lt-LT"/>
              </w:rPr>
              <w:t>Statinio</w:t>
            </w:r>
            <w:r w:rsidRPr="008646A1">
              <w:rPr>
                <w:rFonts w:ascii="Times New Roman" w:eastAsia="Times New Roman" w:hAnsi="Times New Roman" w:cs="Times New Roman"/>
                <w:spacing w:val="-15"/>
                <w:sz w:val="24"/>
                <w:lang w:val="lt-LT"/>
              </w:rPr>
              <w:t xml:space="preserve"> </w:t>
            </w:r>
            <w:r w:rsidRPr="008646A1">
              <w:rPr>
                <w:rFonts w:ascii="Times New Roman" w:eastAsia="Times New Roman" w:hAnsi="Times New Roman" w:cs="Times New Roman"/>
                <w:sz w:val="24"/>
                <w:lang w:val="lt-LT"/>
              </w:rPr>
              <w:t>projektavimas,</w:t>
            </w:r>
            <w:r w:rsidRPr="008646A1">
              <w:rPr>
                <w:rFonts w:ascii="Times New Roman" w:eastAsia="Times New Roman" w:hAnsi="Times New Roman" w:cs="Times New Roman"/>
                <w:spacing w:val="-15"/>
                <w:sz w:val="24"/>
                <w:lang w:val="lt-LT"/>
              </w:rPr>
              <w:t xml:space="preserve"> </w:t>
            </w:r>
            <w:r w:rsidRPr="008646A1">
              <w:rPr>
                <w:rFonts w:ascii="Times New Roman" w:eastAsia="Times New Roman" w:hAnsi="Times New Roman" w:cs="Times New Roman"/>
                <w:sz w:val="24"/>
                <w:lang w:val="lt-LT"/>
              </w:rPr>
              <w:t>projekto</w:t>
            </w:r>
            <w:r w:rsidRPr="008646A1">
              <w:rPr>
                <w:rFonts w:ascii="Times New Roman" w:eastAsia="Times New Roman" w:hAnsi="Times New Roman" w:cs="Times New Roman"/>
                <w:spacing w:val="-15"/>
                <w:sz w:val="24"/>
                <w:lang w:val="lt-LT"/>
              </w:rPr>
              <w:t xml:space="preserve"> </w:t>
            </w:r>
            <w:r w:rsidRPr="008646A1">
              <w:rPr>
                <w:rFonts w:ascii="Times New Roman" w:eastAsia="Times New Roman" w:hAnsi="Times New Roman" w:cs="Times New Roman"/>
                <w:sz w:val="24"/>
                <w:lang w:val="lt-LT"/>
              </w:rPr>
              <w:t>ekspertizė</w:t>
            </w:r>
            <w:r>
              <w:rPr>
                <w:rFonts w:ascii="Times New Roman" w:eastAsia="Times New Roman" w:hAnsi="Times New Roman" w:cs="Times New Roman"/>
                <w:sz w:val="24"/>
                <w:lang w:val="lt-LT"/>
              </w:rPr>
              <w:t xml:space="preserve">“ </w:t>
            </w:r>
          </w:p>
        </w:tc>
      </w:tr>
      <w:tr w:rsidR="00A770C2" w:rsidRPr="008646A1" w14:paraId="0B1AEB6C" w14:textId="77777777" w:rsidTr="00C67002">
        <w:trPr>
          <w:trHeight w:val="1133"/>
        </w:trPr>
        <w:tc>
          <w:tcPr>
            <w:tcW w:w="1731" w:type="dxa"/>
            <w:tcBorders>
              <w:top w:val="single" w:sz="4" w:space="0" w:color="000000"/>
              <w:left w:val="single" w:sz="4" w:space="0" w:color="000000"/>
              <w:bottom w:val="single" w:sz="4" w:space="0" w:color="000000"/>
              <w:right w:val="single" w:sz="4" w:space="0" w:color="000000"/>
            </w:tcBorders>
            <w:textDirection w:val="btLr"/>
          </w:tcPr>
          <w:p w14:paraId="1E6C9B25" w14:textId="77777777" w:rsidR="00A770C2" w:rsidRPr="008646A1" w:rsidRDefault="00A770C2" w:rsidP="00C67002">
            <w:pPr>
              <w:spacing w:before="165"/>
              <w:rPr>
                <w:rFonts w:ascii="Times New Roman" w:eastAsia="Times New Roman" w:hAnsi="Times New Roman" w:cs="Times New Roman"/>
                <w:b/>
                <w:sz w:val="24"/>
                <w:lang w:val="lt-LT"/>
              </w:rPr>
            </w:pPr>
          </w:p>
          <w:p w14:paraId="47888F44" w14:textId="77777777" w:rsidR="00A770C2" w:rsidRPr="008646A1" w:rsidRDefault="00A770C2" w:rsidP="00C67002">
            <w:pPr>
              <w:spacing w:line="480" w:lineRule="auto"/>
              <w:ind w:left="140" w:right="139" w:firstLine="19"/>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Projekto priežiūra</w:t>
            </w:r>
          </w:p>
        </w:tc>
        <w:tc>
          <w:tcPr>
            <w:tcW w:w="7464" w:type="dxa"/>
            <w:tcBorders>
              <w:top w:val="single" w:sz="4" w:space="0" w:color="000000"/>
              <w:left w:val="single" w:sz="4" w:space="0" w:color="000000"/>
              <w:bottom w:val="single" w:sz="4" w:space="0" w:color="000000"/>
              <w:right w:val="single" w:sz="4" w:space="0" w:color="000000"/>
            </w:tcBorders>
            <w:hideMark/>
          </w:tcPr>
          <w:p w14:paraId="5CECFFB7" w14:textId="77777777" w:rsidR="00A770C2" w:rsidRPr="008646A1" w:rsidRDefault="00A770C2" w:rsidP="00C67002">
            <w:pPr>
              <w:ind w:left="108" w:right="97"/>
              <w:jc w:val="both"/>
              <w:rPr>
                <w:rFonts w:ascii="Times New Roman" w:eastAsia="Times New Roman" w:hAnsi="Times New Roman" w:cs="Times New Roman"/>
                <w:sz w:val="24"/>
                <w:lang w:val="lt-LT"/>
              </w:rPr>
            </w:pPr>
          </w:p>
        </w:tc>
      </w:tr>
    </w:tbl>
    <w:p w14:paraId="3D9C672B" w14:textId="77777777" w:rsidR="001D299F" w:rsidRDefault="001D299F" w:rsidP="00B849DC"/>
    <w:sectPr w:rsidR="001D299F" w:rsidSect="006B705F">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F127E"/>
    <w:multiLevelType w:val="multilevel"/>
    <w:tmpl w:val="43E079FA"/>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sz w:val="24"/>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4ECA5E84"/>
    <w:multiLevelType w:val="hybridMultilevel"/>
    <w:tmpl w:val="26A874F2"/>
    <w:lvl w:ilvl="0" w:tplc="7C30B98E">
      <w:start w:val="9"/>
      <w:numFmt w:val="bullet"/>
      <w:lvlText w:val="-"/>
      <w:lvlJc w:val="left"/>
      <w:pPr>
        <w:ind w:left="468" w:hanging="360"/>
      </w:pPr>
      <w:rPr>
        <w:rFonts w:ascii="Times New Roman" w:eastAsia="Times New Roman" w:hAnsi="Times New Roman" w:cs="Times New Roman"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2" w15:restartNumberingAfterBreak="0">
    <w:nsid w:val="6E91063E"/>
    <w:multiLevelType w:val="hybridMultilevel"/>
    <w:tmpl w:val="44106766"/>
    <w:lvl w:ilvl="0" w:tplc="95C6453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535461F"/>
    <w:multiLevelType w:val="hybridMultilevel"/>
    <w:tmpl w:val="BD54DC18"/>
    <w:lvl w:ilvl="0" w:tplc="02BEA1D6">
      <w:numFmt w:val="bullet"/>
      <w:lvlText w:val="-"/>
      <w:lvlJc w:val="left"/>
      <w:pPr>
        <w:ind w:left="108" w:hanging="210"/>
      </w:pPr>
      <w:rPr>
        <w:rFonts w:ascii="Times New Roman" w:eastAsia="Times New Roman" w:hAnsi="Times New Roman" w:cs="Times New Roman" w:hint="default"/>
        <w:b w:val="0"/>
        <w:bCs w:val="0"/>
        <w:i w:val="0"/>
        <w:iCs w:val="0"/>
        <w:spacing w:val="0"/>
        <w:w w:val="100"/>
        <w:sz w:val="24"/>
        <w:szCs w:val="24"/>
        <w:lang w:val="lt-LT" w:eastAsia="en-US" w:bidi="ar-SA"/>
      </w:rPr>
    </w:lvl>
    <w:lvl w:ilvl="1" w:tplc="3DA0B11E">
      <w:numFmt w:val="bullet"/>
      <w:lvlText w:val="•"/>
      <w:lvlJc w:val="left"/>
      <w:pPr>
        <w:ind w:left="658" w:hanging="210"/>
      </w:pPr>
      <w:rPr>
        <w:lang w:val="lt-LT" w:eastAsia="en-US" w:bidi="ar-SA"/>
      </w:rPr>
    </w:lvl>
    <w:lvl w:ilvl="2" w:tplc="81F2B02E">
      <w:numFmt w:val="bullet"/>
      <w:lvlText w:val="•"/>
      <w:lvlJc w:val="left"/>
      <w:pPr>
        <w:ind w:left="1217" w:hanging="210"/>
      </w:pPr>
      <w:rPr>
        <w:lang w:val="lt-LT" w:eastAsia="en-US" w:bidi="ar-SA"/>
      </w:rPr>
    </w:lvl>
    <w:lvl w:ilvl="3" w:tplc="562079F4">
      <w:numFmt w:val="bullet"/>
      <w:lvlText w:val="•"/>
      <w:lvlJc w:val="left"/>
      <w:pPr>
        <w:ind w:left="1776" w:hanging="210"/>
      </w:pPr>
      <w:rPr>
        <w:lang w:val="lt-LT" w:eastAsia="en-US" w:bidi="ar-SA"/>
      </w:rPr>
    </w:lvl>
    <w:lvl w:ilvl="4" w:tplc="2B9A1942">
      <w:numFmt w:val="bullet"/>
      <w:lvlText w:val="•"/>
      <w:lvlJc w:val="left"/>
      <w:pPr>
        <w:ind w:left="2335" w:hanging="210"/>
      </w:pPr>
      <w:rPr>
        <w:lang w:val="lt-LT" w:eastAsia="en-US" w:bidi="ar-SA"/>
      </w:rPr>
    </w:lvl>
    <w:lvl w:ilvl="5" w:tplc="40849C4A">
      <w:numFmt w:val="bullet"/>
      <w:lvlText w:val="•"/>
      <w:lvlJc w:val="left"/>
      <w:pPr>
        <w:ind w:left="2894" w:hanging="210"/>
      </w:pPr>
      <w:rPr>
        <w:lang w:val="lt-LT" w:eastAsia="en-US" w:bidi="ar-SA"/>
      </w:rPr>
    </w:lvl>
    <w:lvl w:ilvl="6" w:tplc="5E5A38D8">
      <w:numFmt w:val="bullet"/>
      <w:lvlText w:val="•"/>
      <w:lvlJc w:val="left"/>
      <w:pPr>
        <w:ind w:left="3453" w:hanging="210"/>
      </w:pPr>
      <w:rPr>
        <w:lang w:val="lt-LT" w:eastAsia="en-US" w:bidi="ar-SA"/>
      </w:rPr>
    </w:lvl>
    <w:lvl w:ilvl="7" w:tplc="1F6E2B52">
      <w:numFmt w:val="bullet"/>
      <w:lvlText w:val="•"/>
      <w:lvlJc w:val="left"/>
      <w:pPr>
        <w:ind w:left="4012" w:hanging="210"/>
      </w:pPr>
      <w:rPr>
        <w:lang w:val="lt-LT" w:eastAsia="en-US" w:bidi="ar-SA"/>
      </w:rPr>
    </w:lvl>
    <w:lvl w:ilvl="8" w:tplc="64E8B7E2">
      <w:numFmt w:val="bullet"/>
      <w:lvlText w:val="•"/>
      <w:lvlJc w:val="left"/>
      <w:pPr>
        <w:ind w:left="4571" w:hanging="210"/>
      </w:pPr>
      <w:rPr>
        <w:lang w:val="lt-LT" w:eastAsia="en-US" w:bidi="ar-SA"/>
      </w:rPr>
    </w:lvl>
  </w:abstractNum>
  <w:num w:numId="1" w16cid:durableId="1804083597">
    <w:abstractNumId w:val="0"/>
  </w:num>
  <w:num w:numId="2" w16cid:durableId="1505129504">
    <w:abstractNumId w:val="1"/>
  </w:num>
  <w:num w:numId="3" w16cid:durableId="285280066">
    <w:abstractNumId w:val="3"/>
  </w:num>
  <w:num w:numId="4" w16cid:durableId="16577629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0C2"/>
    <w:rsid w:val="000031D7"/>
    <w:rsid w:val="00015049"/>
    <w:rsid w:val="000167F1"/>
    <w:rsid w:val="00024ACA"/>
    <w:rsid w:val="000438C3"/>
    <w:rsid w:val="00080CA7"/>
    <w:rsid w:val="00085AC4"/>
    <w:rsid w:val="00086F32"/>
    <w:rsid w:val="000D6A50"/>
    <w:rsid w:val="00110C02"/>
    <w:rsid w:val="001178EB"/>
    <w:rsid w:val="00196FF1"/>
    <w:rsid w:val="001A24C0"/>
    <w:rsid w:val="001A4B87"/>
    <w:rsid w:val="001B3716"/>
    <w:rsid w:val="001D299F"/>
    <w:rsid w:val="001E082D"/>
    <w:rsid w:val="001F2925"/>
    <w:rsid w:val="001F30C3"/>
    <w:rsid w:val="00211E6D"/>
    <w:rsid w:val="00226FC5"/>
    <w:rsid w:val="00237DCE"/>
    <w:rsid w:val="00261BEC"/>
    <w:rsid w:val="00266019"/>
    <w:rsid w:val="0029330C"/>
    <w:rsid w:val="002A77ED"/>
    <w:rsid w:val="002B6F61"/>
    <w:rsid w:val="003010F8"/>
    <w:rsid w:val="00306F55"/>
    <w:rsid w:val="00310BD1"/>
    <w:rsid w:val="00314A68"/>
    <w:rsid w:val="00317448"/>
    <w:rsid w:val="00321BC6"/>
    <w:rsid w:val="003234AF"/>
    <w:rsid w:val="00323646"/>
    <w:rsid w:val="00372720"/>
    <w:rsid w:val="003A1E46"/>
    <w:rsid w:val="003A2F30"/>
    <w:rsid w:val="003B5E96"/>
    <w:rsid w:val="003D0872"/>
    <w:rsid w:val="00410143"/>
    <w:rsid w:val="004158FC"/>
    <w:rsid w:val="00424634"/>
    <w:rsid w:val="0044048F"/>
    <w:rsid w:val="004463F3"/>
    <w:rsid w:val="00452C3D"/>
    <w:rsid w:val="00462A72"/>
    <w:rsid w:val="00474E01"/>
    <w:rsid w:val="004C30F9"/>
    <w:rsid w:val="004F690D"/>
    <w:rsid w:val="00503072"/>
    <w:rsid w:val="00507AF4"/>
    <w:rsid w:val="005155C1"/>
    <w:rsid w:val="005164D3"/>
    <w:rsid w:val="005318C2"/>
    <w:rsid w:val="0053795C"/>
    <w:rsid w:val="00550CEE"/>
    <w:rsid w:val="00561559"/>
    <w:rsid w:val="00574A7E"/>
    <w:rsid w:val="00580534"/>
    <w:rsid w:val="00587D08"/>
    <w:rsid w:val="00590472"/>
    <w:rsid w:val="00597DEA"/>
    <w:rsid w:val="005A6D93"/>
    <w:rsid w:val="005B074B"/>
    <w:rsid w:val="005C0219"/>
    <w:rsid w:val="005C3269"/>
    <w:rsid w:val="005D10C7"/>
    <w:rsid w:val="005D27CF"/>
    <w:rsid w:val="005F2D31"/>
    <w:rsid w:val="006114E8"/>
    <w:rsid w:val="006128FF"/>
    <w:rsid w:val="00646489"/>
    <w:rsid w:val="0065119A"/>
    <w:rsid w:val="00652841"/>
    <w:rsid w:val="006662DD"/>
    <w:rsid w:val="00692136"/>
    <w:rsid w:val="00694581"/>
    <w:rsid w:val="006B010F"/>
    <w:rsid w:val="006B705F"/>
    <w:rsid w:val="006D493F"/>
    <w:rsid w:val="00701CC3"/>
    <w:rsid w:val="0070579E"/>
    <w:rsid w:val="00717D56"/>
    <w:rsid w:val="00780DC1"/>
    <w:rsid w:val="007A4D2F"/>
    <w:rsid w:val="007C3750"/>
    <w:rsid w:val="007F4510"/>
    <w:rsid w:val="007F651D"/>
    <w:rsid w:val="00800D42"/>
    <w:rsid w:val="00802CB9"/>
    <w:rsid w:val="008050B4"/>
    <w:rsid w:val="008269C1"/>
    <w:rsid w:val="008318AD"/>
    <w:rsid w:val="00842699"/>
    <w:rsid w:val="00842E85"/>
    <w:rsid w:val="00852B83"/>
    <w:rsid w:val="0085484F"/>
    <w:rsid w:val="00862284"/>
    <w:rsid w:val="00895375"/>
    <w:rsid w:val="008B5637"/>
    <w:rsid w:val="008B78D3"/>
    <w:rsid w:val="009062DF"/>
    <w:rsid w:val="00906648"/>
    <w:rsid w:val="00925423"/>
    <w:rsid w:val="0094113F"/>
    <w:rsid w:val="00973D7D"/>
    <w:rsid w:val="009B5633"/>
    <w:rsid w:val="009B7594"/>
    <w:rsid w:val="009B7CF3"/>
    <w:rsid w:val="009F4E5B"/>
    <w:rsid w:val="00A03607"/>
    <w:rsid w:val="00A074AD"/>
    <w:rsid w:val="00A1720F"/>
    <w:rsid w:val="00A20EBC"/>
    <w:rsid w:val="00A23969"/>
    <w:rsid w:val="00A44F1A"/>
    <w:rsid w:val="00A56BA4"/>
    <w:rsid w:val="00A7223D"/>
    <w:rsid w:val="00A770C2"/>
    <w:rsid w:val="00AB75D3"/>
    <w:rsid w:val="00AC5C76"/>
    <w:rsid w:val="00AC73B7"/>
    <w:rsid w:val="00AD6505"/>
    <w:rsid w:val="00B16A46"/>
    <w:rsid w:val="00B17845"/>
    <w:rsid w:val="00B203E9"/>
    <w:rsid w:val="00B3688C"/>
    <w:rsid w:val="00B36FC8"/>
    <w:rsid w:val="00B43F2A"/>
    <w:rsid w:val="00B5595C"/>
    <w:rsid w:val="00B56439"/>
    <w:rsid w:val="00B665FC"/>
    <w:rsid w:val="00B7170D"/>
    <w:rsid w:val="00B75213"/>
    <w:rsid w:val="00B849DC"/>
    <w:rsid w:val="00B86A61"/>
    <w:rsid w:val="00BC160F"/>
    <w:rsid w:val="00BD1BEF"/>
    <w:rsid w:val="00BE0295"/>
    <w:rsid w:val="00C16F2F"/>
    <w:rsid w:val="00C37601"/>
    <w:rsid w:val="00C378C4"/>
    <w:rsid w:val="00C417D5"/>
    <w:rsid w:val="00C66B7C"/>
    <w:rsid w:val="00C74C00"/>
    <w:rsid w:val="00C813E0"/>
    <w:rsid w:val="00C97910"/>
    <w:rsid w:val="00CB6E14"/>
    <w:rsid w:val="00CD394A"/>
    <w:rsid w:val="00CF10AF"/>
    <w:rsid w:val="00CF7342"/>
    <w:rsid w:val="00CF7F88"/>
    <w:rsid w:val="00D10DA7"/>
    <w:rsid w:val="00D145CA"/>
    <w:rsid w:val="00D2755B"/>
    <w:rsid w:val="00D30CD9"/>
    <w:rsid w:val="00D34EB2"/>
    <w:rsid w:val="00D36A7D"/>
    <w:rsid w:val="00D5531A"/>
    <w:rsid w:val="00D673B9"/>
    <w:rsid w:val="00D8571F"/>
    <w:rsid w:val="00D86B88"/>
    <w:rsid w:val="00DA6671"/>
    <w:rsid w:val="00DD5DE5"/>
    <w:rsid w:val="00DE5227"/>
    <w:rsid w:val="00DE78C3"/>
    <w:rsid w:val="00DF0871"/>
    <w:rsid w:val="00E40E3B"/>
    <w:rsid w:val="00E560A1"/>
    <w:rsid w:val="00E8740E"/>
    <w:rsid w:val="00ED49CA"/>
    <w:rsid w:val="00EE101B"/>
    <w:rsid w:val="00EE26D3"/>
    <w:rsid w:val="00F17699"/>
    <w:rsid w:val="00F55D7D"/>
    <w:rsid w:val="00F57156"/>
    <w:rsid w:val="00FA52C7"/>
    <w:rsid w:val="00FD19DF"/>
    <w:rsid w:val="00FD20A5"/>
    <w:rsid w:val="00FD6514"/>
    <w:rsid w:val="00FF08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2FCBC"/>
  <w15:chartTrackingRefBased/>
  <w15:docId w15:val="{054B86D7-ADAC-48C2-85E8-C80FB8814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70C2"/>
  </w:style>
  <w:style w:type="paragraph" w:styleId="Antrat1">
    <w:name w:val="heading 1"/>
    <w:basedOn w:val="prastasis"/>
    <w:next w:val="prastasis"/>
    <w:link w:val="Antrat1Diagrama"/>
    <w:uiPriority w:val="9"/>
    <w:qFormat/>
    <w:rsid w:val="00A770C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770C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770C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770C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770C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770C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770C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770C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770C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770C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770C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770C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770C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770C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770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770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770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770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770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770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770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770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770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770C2"/>
    <w:rPr>
      <w:i/>
      <w:iCs/>
      <w:color w:val="404040" w:themeColor="text1" w:themeTint="BF"/>
    </w:rPr>
  </w:style>
  <w:style w:type="paragraph" w:styleId="Sraopastraipa">
    <w:name w:val="List Paragraph"/>
    <w:basedOn w:val="prastasis"/>
    <w:uiPriority w:val="34"/>
    <w:qFormat/>
    <w:rsid w:val="00A770C2"/>
    <w:pPr>
      <w:ind w:left="720"/>
      <w:contextualSpacing/>
    </w:pPr>
  </w:style>
  <w:style w:type="character" w:styleId="Rykuspabraukimas">
    <w:name w:val="Intense Emphasis"/>
    <w:basedOn w:val="Numatytasispastraiposriftas"/>
    <w:uiPriority w:val="21"/>
    <w:qFormat/>
    <w:rsid w:val="00A770C2"/>
    <w:rPr>
      <w:i/>
      <w:iCs/>
      <w:color w:val="2F5496" w:themeColor="accent1" w:themeShade="BF"/>
    </w:rPr>
  </w:style>
  <w:style w:type="paragraph" w:styleId="Iskirtacitata">
    <w:name w:val="Intense Quote"/>
    <w:basedOn w:val="prastasis"/>
    <w:next w:val="prastasis"/>
    <w:link w:val="IskirtacitataDiagrama"/>
    <w:uiPriority w:val="30"/>
    <w:qFormat/>
    <w:rsid w:val="00A770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770C2"/>
    <w:rPr>
      <w:i/>
      <w:iCs/>
      <w:color w:val="2F5496" w:themeColor="accent1" w:themeShade="BF"/>
    </w:rPr>
  </w:style>
  <w:style w:type="character" w:styleId="Rykinuoroda">
    <w:name w:val="Intense Reference"/>
    <w:basedOn w:val="Numatytasispastraiposriftas"/>
    <w:uiPriority w:val="32"/>
    <w:qFormat/>
    <w:rsid w:val="00A770C2"/>
    <w:rPr>
      <w:b/>
      <w:bCs/>
      <w:smallCaps/>
      <w:color w:val="2F5496" w:themeColor="accent1" w:themeShade="BF"/>
      <w:spacing w:val="5"/>
    </w:rPr>
  </w:style>
  <w:style w:type="paragraph" w:customStyle="1" w:styleId="Default">
    <w:name w:val="Default"/>
    <w:rsid w:val="00A770C2"/>
    <w:pPr>
      <w:autoSpaceDE w:val="0"/>
      <w:autoSpaceDN w:val="0"/>
      <w:adjustRightInd w:val="0"/>
      <w:spacing w:after="0" w:line="240" w:lineRule="auto"/>
    </w:pPr>
    <w:rPr>
      <w:rFonts w:ascii="Times New Roman" w:hAnsi="Times New Roman" w:cs="Times New Roman"/>
      <w:color w:val="000000"/>
      <w:kern w:val="0"/>
      <w:sz w:val="24"/>
      <w:szCs w:val="24"/>
    </w:rPr>
  </w:style>
  <w:style w:type="paragraph" w:customStyle="1" w:styleId="TableParagraph">
    <w:name w:val="Table Paragraph"/>
    <w:basedOn w:val="prastasis"/>
    <w:uiPriority w:val="1"/>
    <w:qFormat/>
    <w:rsid w:val="00A770C2"/>
    <w:pPr>
      <w:widowControl w:val="0"/>
      <w:autoSpaceDE w:val="0"/>
      <w:autoSpaceDN w:val="0"/>
      <w:spacing w:after="0" w:line="240" w:lineRule="auto"/>
      <w:ind w:left="108"/>
    </w:pPr>
    <w:rPr>
      <w:rFonts w:ascii="Times New Roman" w:eastAsia="Times New Roman" w:hAnsi="Times New Roman" w:cs="Times New Roman"/>
      <w:kern w:val="0"/>
      <w14:ligatures w14:val="none"/>
    </w:rPr>
  </w:style>
  <w:style w:type="table" w:customStyle="1" w:styleId="TableNormal">
    <w:name w:val="Table Normal"/>
    <w:uiPriority w:val="2"/>
    <w:semiHidden/>
    <w:qFormat/>
    <w:rsid w:val="00A770C2"/>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1c0852-ecc9-447a-9bab-1c728a7e189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53ABBC6D548841A490CB9A6D4C5DAC" ma:contentTypeVersion="18" ma:contentTypeDescription="Kurkite naują dokumentą." ma:contentTypeScope="" ma:versionID="6595c6125bca1287190873b1752f3ddc">
  <xsd:schema xmlns:xsd="http://www.w3.org/2001/XMLSchema" xmlns:xs="http://www.w3.org/2001/XMLSchema" xmlns:p="http://schemas.microsoft.com/office/2006/metadata/properties" xmlns:ns3="9b1c0852-ecc9-447a-9bab-1c728a7e189b" xmlns:ns4="78ca2695-8adf-4691-a696-0f39e8128468" targetNamespace="http://schemas.microsoft.com/office/2006/metadata/properties" ma:root="true" ma:fieldsID="3cf7196b243b5f7b795e2c181c396704" ns3:_="" ns4:_="">
    <xsd:import namespace="9b1c0852-ecc9-447a-9bab-1c728a7e189b"/>
    <xsd:import namespace="78ca2695-8adf-4691-a696-0f39e812846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ObjectDetectorVersions" minOccurs="0"/>
                <xsd:element ref="ns3:MediaServiceSystemTag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c0852-ecc9-447a-9bab-1c728a7e18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ca2695-8adf-4691-a696-0f39e8128468"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27D93B-4C2E-4268-A8D7-AE0F205B3A55}">
  <ds:schemaRefs>
    <ds:schemaRef ds:uri="http://schemas.microsoft.com/office/2006/metadata/properties"/>
    <ds:schemaRef ds:uri="http://schemas.microsoft.com/office/infopath/2007/PartnerControls"/>
    <ds:schemaRef ds:uri="9b1c0852-ecc9-447a-9bab-1c728a7e189b"/>
  </ds:schemaRefs>
</ds:datastoreItem>
</file>

<file path=customXml/itemProps2.xml><?xml version="1.0" encoding="utf-8"?>
<ds:datastoreItem xmlns:ds="http://schemas.openxmlformats.org/officeDocument/2006/customXml" ds:itemID="{D5F517CD-B0A1-42F6-8A7D-3BF9116D2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c0852-ecc9-447a-9bab-1c728a7e189b"/>
    <ds:schemaRef ds:uri="78ca2695-8adf-4691-a696-0f39e8128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31AC6F-5F3D-4A1F-B6EB-D233E14D5F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9</Pages>
  <Words>13840</Words>
  <Characters>7889</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98</cp:revision>
  <dcterms:created xsi:type="dcterms:W3CDTF">2025-09-23T10:29:00Z</dcterms:created>
  <dcterms:modified xsi:type="dcterms:W3CDTF">2025-10-29T08:26:00Z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0x0101006A53ABBC6D548841A490CB9A6D4C5DAC</vt:lpwstr>
  </property>
</Properties>
</file>